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A45C" w14:textId="4EF1D74D" w:rsidR="000F092A" w:rsidRDefault="002D1FAD" w:rsidP="00B23367">
      <w:pPr>
        <w:pStyle w:val="Rubrik1"/>
      </w:pPr>
      <w:r w:rsidRPr="00972ED9">
        <w:t xml:space="preserve">Motion </w:t>
      </w:r>
      <w:r w:rsidR="00A27542" w:rsidRPr="00972ED9">
        <w:t>8</w:t>
      </w:r>
      <w:r w:rsidR="00972ED9" w:rsidRPr="00972ED9">
        <w:t xml:space="preserve"> </w:t>
      </w:r>
    </w:p>
    <w:p w14:paraId="503CE445" w14:textId="0DBF3AF7" w:rsidR="00317188" w:rsidRDefault="00972ED9" w:rsidP="00B23367">
      <w:pPr>
        <w:pStyle w:val="Rubrik2"/>
      </w:pPr>
      <w:r w:rsidRPr="00972ED9">
        <w:t>Stärk Funktionsrätt Sveriges roll som nav och samverkansyta för patientorganisationer</w:t>
      </w:r>
    </w:p>
    <w:p w14:paraId="1439EC78" w14:textId="63779A06" w:rsidR="00582B3A" w:rsidRDefault="00582B3A" w:rsidP="00207C92">
      <w:r>
        <w:t>Motionär: Riksförbundet HjärtLung</w:t>
      </w:r>
    </w:p>
    <w:p w14:paraId="61BFEB23" w14:textId="2B20A4C0" w:rsidR="00582B3A" w:rsidRDefault="00582B3A" w:rsidP="00582B3A">
      <w:r w:rsidRPr="00254718">
        <w:rPr>
          <w:rStyle w:val="Rubrik3Char"/>
        </w:rPr>
        <w:t>Bakgrund och motivering:</w:t>
      </w:r>
      <w:r>
        <w:t xml:space="preserve"> </w:t>
      </w:r>
      <w:r w:rsidR="00254718">
        <w:br/>
      </w:r>
      <w:r>
        <w:t>Många av Funktionsrätt Sveriges patientorganisationer</w:t>
      </w:r>
      <w:r w:rsidR="009E7671">
        <w:t xml:space="preserve"> </w:t>
      </w:r>
      <w:r>
        <w:t>brottas med liknande frågeställningar kring hur vården ska förbättras för patienterna. Riksförbundet HjärtLung ser en potential i att utveckla Funktionsrätt Sveriges roll som nav och samverkansyta för patientrörelsen.</w:t>
      </w:r>
    </w:p>
    <w:p w14:paraId="34E7DAC6" w14:textId="135FA597" w:rsidR="00582B3A" w:rsidRDefault="00582B3A" w:rsidP="00582B3A">
      <w:r>
        <w:t>Vi önskar att Funktionsrätt Sverige stöder arbetet för att identifiera och prioritera minsta gemensamma nämnare för vårt gemensamma opinionsbildande arbete i en rad</w:t>
      </w:r>
      <w:r w:rsidR="009E7671">
        <w:t xml:space="preserve"> </w:t>
      </w:r>
      <w:r>
        <w:t>aktuella frågor. Målet är att arbeta mot gemensamma mål och tala med en tydligare gemensam röst i den offentliga debatten. Exempel på frågor som skulle kunna diskuteras</w:t>
      </w:r>
      <w:r w:rsidR="009E7671">
        <w:t xml:space="preserve"> </w:t>
      </w:r>
      <w:r>
        <w:t>och arbetas med tillsammans:</w:t>
      </w:r>
    </w:p>
    <w:p w14:paraId="3DC0A5C9" w14:textId="2B28A165" w:rsidR="00582B3A" w:rsidRDefault="000D24F8" w:rsidP="00582B3A">
      <w:r w:rsidRPr="000D24F8">
        <w:t>•</w:t>
      </w:r>
      <w:r>
        <w:t xml:space="preserve"> </w:t>
      </w:r>
      <w:r w:rsidR="00582B3A">
        <w:t>Hälsodata.</w:t>
      </w:r>
    </w:p>
    <w:p w14:paraId="22A4F147" w14:textId="484571B9" w:rsidR="00582B3A" w:rsidRDefault="000D24F8" w:rsidP="00582B3A">
      <w:r w:rsidRPr="000D24F8">
        <w:t>•</w:t>
      </w:r>
      <w:r>
        <w:t xml:space="preserve"> </w:t>
      </w:r>
      <w:r w:rsidR="00582B3A">
        <w:t>Strukturella vårdfrågor som fast vårdkontakt.</w:t>
      </w:r>
    </w:p>
    <w:p w14:paraId="2CC901CB" w14:textId="6A356AD6" w:rsidR="00582B3A" w:rsidRDefault="000D24F8" w:rsidP="00582B3A">
      <w:r w:rsidRPr="000D24F8">
        <w:t>•</w:t>
      </w:r>
      <w:r>
        <w:t xml:space="preserve"> </w:t>
      </w:r>
      <w:r w:rsidR="00582B3A">
        <w:t>Läkemedelsbrist.</w:t>
      </w:r>
    </w:p>
    <w:p w14:paraId="365689C9" w14:textId="717D05EA" w:rsidR="00582B3A" w:rsidRDefault="000D24F8" w:rsidP="00582B3A">
      <w:r w:rsidRPr="000D24F8">
        <w:t>•</w:t>
      </w:r>
      <w:r w:rsidR="00582B3A">
        <w:t xml:space="preserve"> Hjälpmedel.</w:t>
      </w:r>
    </w:p>
    <w:p w14:paraId="30F0B0F9" w14:textId="63E3FD89" w:rsidR="00582B3A" w:rsidRDefault="000D24F8" w:rsidP="00582B3A">
      <w:r w:rsidRPr="000D24F8">
        <w:t>•</w:t>
      </w:r>
      <w:r w:rsidR="00582B3A">
        <w:t xml:space="preserve"> Sekundärprevention.</w:t>
      </w:r>
    </w:p>
    <w:p w14:paraId="46B21FD7" w14:textId="4667AFA4" w:rsidR="00582B3A" w:rsidRDefault="00582B3A" w:rsidP="00582B3A">
      <w:r>
        <w:t>I dagsläget finns det andra initiativ som samlar patientrörelsen. Till exempel har</w:t>
      </w:r>
      <w:r w:rsidR="002D437F">
        <w:t xml:space="preserve"> </w:t>
      </w:r>
      <w:r>
        <w:t>Riksförbundet HjärtLung, tillsammans med flera av Funktionsrätt Sveriges medlemmar, arrangerat Patientriksdagen med ekonomiskt stöd från läkemedelsindustrin. FOKUS Patient är en annan arena som för samman många intressenter med ett patientperspektiv. Även den arenan bekostas till stor del av läkemedelsindustrin.</w:t>
      </w:r>
    </w:p>
    <w:p w14:paraId="5204DF92" w14:textId="57605CEF" w:rsidR="00582B3A" w:rsidRDefault="00582B3A" w:rsidP="00582B3A">
      <w:r>
        <w:t>Vi ser att det främst bör vara vår paraplyorganisation som står i centrum och är den samlande och utbildande kraften för patientrörelsen. Det är en fråga om trovärdighet</w:t>
      </w:r>
      <w:r w:rsidR="00C22B88">
        <w:t xml:space="preserve"> </w:t>
      </w:r>
      <w:r>
        <w:t>både för Funktionsrätt Sverige och dess medlemsorganisationer.</w:t>
      </w:r>
    </w:p>
    <w:p w14:paraId="5614427F" w14:textId="77777777" w:rsidR="00C22B88" w:rsidRDefault="00C22B88" w:rsidP="00582B3A"/>
    <w:p w14:paraId="2001B6C3" w14:textId="785AFFCD" w:rsidR="00582B3A" w:rsidRDefault="00582B3A" w:rsidP="00254718">
      <w:pPr>
        <w:pStyle w:val="Rubrik3"/>
      </w:pPr>
      <w:r>
        <w:lastRenderedPageBreak/>
        <w:t>Yrkande:</w:t>
      </w:r>
    </w:p>
    <w:p w14:paraId="7CCD1EB1" w14:textId="77777777" w:rsidR="00582B3A" w:rsidRDefault="00582B3A" w:rsidP="00582B3A">
      <w:r>
        <w:t>Riksförbundet HjärtLung yrkar att kongressen fattar beslut:</w:t>
      </w:r>
    </w:p>
    <w:p w14:paraId="441BAE13" w14:textId="449B4035" w:rsidR="00582B3A" w:rsidRDefault="00582B3A" w:rsidP="00582B3A">
      <w:r w:rsidRPr="00AB09F7">
        <w:rPr>
          <w:b/>
          <w:bCs/>
        </w:rPr>
        <w:t xml:space="preserve">Att </w:t>
      </w:r>
      <w:r>
        <w:t xml:space="preserve">Funktionsrätt Sverige arrangerar regelbundna träffar för patientorganisationer i syfte att stärka det gemensamma </w:t>
      </w:r>
      <w:r w:rsidR="00AB09F7">
        <w:t>p</w:t>
      </w:r>
      <w:r>
        <w:t>åverkansarbetet i frågeställningar kring hur vården ska förbättras,</w:t>
      </w:r>
    </w:p>
    <w:p w14:paraId="020FB4F4" w14:textId="26D32055" w:rsidR="00582B3A" w:rsidRDefault="00582B3A" w:rsidP="00582B3A">
      <w:r w:rsidRPr="00AB09F7">
        <w:rPr>
          <w:b/>
          <w:bCs/>
        </w:rPr>
        <w:t xml:space="preserve">Att </w:t>
      </w:r>
      <w:r>
        <w:t>Funktionsrätt Sverige agerar för att höja kunskapsnivån hos sina patientorganisationer i dessa frågor.</w:t>
      </w:r>
    </w:p>
    <w:p w14:paraId="7561D8F5" w14:textId="77777777" w:rsidR="00760253" w:rsidRDefault="00760253" w:rsidP="00582B3A"/>
    <w:p w14:paraId="2F9DB2E8" w14:textId="0C8C172D" w:rsidR="00582B3A" w:rsidRDefault="00582B3A" w:rsidP="00582B3A">
      <w:r>
        <w:t xml:space="preserve">Underskrift av motionär: </w:t>
      </w:r>
    </w:p>
    <w:p w14:paraId="4FE545F3" w14:textId="77777777" w:rsidR="00582B3A" w:rsidRDefault="00582B3A" w:rsidP="00582B3A">
      <w:r>
        <w:t xml:space="preserve">Riksförbundet HjärtLung, Anders Åkesson förbundsordförande. </w:t>
      </w:r>
    </w:p>
    <w:p w14:paraId="29B959B0" w14:textId="77777777" w:rsidR="00582B3A" w:rsidRDefault="00582B3A" w:rsidP="00582B3A">
      <w:r>
        <w:t>Bestyrkande av:</w:t>
      </w:r>
    </w:p>
    <w:p w14:paraId="46B289AE" w14:textId="77777777" w:rsidR="00582B3A" w:rsidRDefault="00582B3A" w:rsidP="00582B3A">
      <w:r>
        <w:t>Astma- och Allergiförbundet, Mikaela Odemyr förbundsordförande.</w:t>
      </w:r>
    </w:p>
    <w:p w14:paraId="4A58C2C2" w14:textId="77777777" w:rsidR="00582B3A" w:rsidRDefault="00582B3A" w:rsidP="00582B3A">
      <w:r>
        <w:t>Neuro, Lise Lidbäck förbundsordförande.</w:t>
      </w:r>
    </w:p>
    <w:p w14:paraId="4A34718E" w14:textId="77777777" w:rsidR="00582B3A" w:rsidRDefault="00582B3A" w:rsidP="00582B3A">
      <w:r>
        <w:t>Reumatikerförbundet, Lotta Håkansson förbundsordförande.</w:t>
      </w:r>
    </w:p>
    <w:p w14:paraId="58F52FB3" w14:textId="77777777" w:rsidR="00582B3A" w:rsidRDefault="00582B3A" w:rsidP="00582B3A"/>
    <w:p w14:paraId="23469F0D" w14:textId="7B1651CD" w:rsidR="009F02A9" w:rsidRPr="000E4C53" w:rsidRDefault="009F02A9" w:rsidP="00254718">
      <w:pPr>
        <w:pStyle w:val="Rubrik1"/>
        <w:rPr>
          <w:shd w:val="clear" w:color="auto" w:fill="FFFFFF"/>
        </w:rPr>
      </w:pPr>
      <w:r w:rsidRPr="000E4C53">
        <w:rPr>
          <w:shd w:val="clear" w:color="auto" w:fill="FFFFFF"/>
        </w:rPr>
        <w:t xml:space="preserve">Styrelsens svar på motion </w:t>
      </w:r>
      <w:r>
        <w:rPr>
          <w:shd w:val="clear" w:color="auto" w:fill="FFFFFF"/>
        </w:rPr>
        <w:t>8</w:t>
      </w:r>
    </w:p>
    <w:p w14:paraId="67507BEE" w14:textId="7D91B120" w:rsidR="009F02A9" w:rsidRPr="000E4C53" w:rsidRDefault="009F02A9" w:rsidP="009F02A9">
      <w:pPr>
        <w:pStyle w:val="Ingetavstnd"/>
        <w:rPr>
          <w:szCs w:val="24"/>
        </w:rPr>
      </w:pPr>
      <w:r w:rsidRPr="000E4C53">
        <w:rPr>
          <w:b/>
          <w:bCs/>
          <w:szCs w:val="24"/>
        </w:rPr>
        <w:t>Föredragande från styrelsen</w:t>
      </w:r>
      <w:r w:rsidRPr="000E4C53">
        <w:rPr>
          <w:szCs w:val="24"/>
        </w:rPr>
        <w:t xml:space="preserve">: </w:t>
      </w:r>
      <w:r w:rsidR="008A5D73">
        <w:rPr>
          <w:szCs w:val="24"/>
        </w:rPr>
        <w:t>Anders Lago</w:t>
      </w:r>
    </w:p>
    <w:p w14:paraId="489C8199" w14:textId="77777777" w:rsidR="00582B3A" w:rsidRDefault="00582B3A" w:rsidP="00582B3A">
      <w:r>
        <w:t>Styrelsen delar motionärens uppfattning att många av Funktionsrätt Sveriges medlemsorganisationer brottas med liknande frågeställningar kring vården. Som paraplyorganisation får vi redan i dag – precis som motionären anger – regelbundet både identifiera och prioritera bland de olika frågorna för vårt opinionsbildande arbete. Detta gäller för övrigt samtliga intressepolitiska områden vi arbetar med.</w:t>
      </w:r>
    </w:p>
    <w:p w14:paraId="37249F2D" w14:textId="45CD3760" w:rsidR="00582B3A" w:rsidRDefault="00582B3A" w:rsidP="00582B3A">
      <w:r>
        <w:t xml:space="preserve">Att arrangera olika möten med medlemsorganisationerna i syfte att tillsammans öka vår kompetens i vårdrelaterade frågor är något vi regelbundet ägnar oss åt. Ett exempel är utbildningsserien kring personcentrerad vård tillsammans med Centrum för Personcentrerad Vård (GPCC) vid Göteborgs universitet under hösten 2021. Kursen innehöll olika teman, korta föredrag, och diskussioner i mindre grupper och finns att se på vår Youtubekanal. Vår nyligen lanserade patientföreträdarutbildning har tagits fram för att vi som företräder </w:t>
      </w:r>
      <w:r>
        <w:lastRenderedPageBreak/>
        <w:t xml:space="preserve">större grupper av patienter ska bli kunnigare, vassare och mer professionella. Patientföreträdarutbildningen finns nu på vår utbildningsportal där olika utbildningar från både Funktionsrätt Sverige, våra projekt, våra medlemsförbund och andra samverkansparter kommer att finnas. Detta tror vi är ett bra sätt att få draghjälp av varandra i frågorna och styrelsen avser att fortsätta det arbetet. </w:t>
      </w:r>
    </w:p>
    <w:p w14:paraId="12FB5DF6" w14:textId="7B1BD3DE" w:rsidR="00582B3A" w:rsidRDefault="00791DE5" w:rsidP="00582B3A">
      <w:r w:rsidRPr="00791DE5">
        <w:t xml:space="preserve">För att </w:t>
      </w:r>
      <w:r w:rsidR="00A10214">
        <w:t xml:space="preserve">samla </w:t>
      </w:r>
      <w:r w:rsidR="00DC53C1">
        <w:t xml:space="preserve">medlemsförbundens </w:t>
      </w:r>
      <w:r w:rsidRPr="00791DE5">
        <w:t>erfarenheter</w:t>
      </w:r>
      <w:r w:rsidR="00DC53C1">
        <w:t>, engagemang och drivkra</w:t>
      </w:r>
      <w:r w:rsidR="00A10214">
        <w:t xml:space="preserve">ft </w:t>
      </w:r>
      <w:r w:rsidR="00F5499B">
        <w:t xml:space="preserve">har styrelsen för avsikt att </w:t>
      </w:r>
      <w:r w:rsidR="00A10214">
        <w:t>gemensamt</w:t>
      </w:r>
      <w:r w:rsidRPr="00791DE5">
        <w:t xml:space="preserve"> </w:t>
      </w:r>
      <w:r w:rsidR="006A2598">
        <w:t xml:space="preserve">med </w:t>
      </w:r>
      <w:r w:rsidRPr="00791DE5">
        <w:t>medlemsförbunden</w:t>
      </w:r>
      <w:r w:rsidR="006A2598">
        <w:t xml:space="preserve"> skapa</w:t>
      </w:r>
      <w:r w:rsidRPr="00791DE5">
        <w:t xml:space="preserve"> ett samarbetskluster med fokus på </w:t>
      </w:r>
      <w:r w:rsidR="006A2598">
        <w:t xml:space="preserve">jämlik hälsa. </w:t>
      </w:r>
    </w:p>
    <w:tbl>
      <w:tblPr>
        <w:tblStyle w:val="Tabellrutnt"/>
        <w:tblW w:w="0" w:type="auto"/>
        <w:tblLook w:val="04A0" w:firstRow="1" w:lastRow="0" w:firstColumn="1" w:lastColumn="0" w:noHBand="0" w:noVBand="1"/>
      </w:tblPr>
      <w:tblGrid>
        <w:gridCol w:w="7360"/>
      </w:tblGrid>
      <w:tr w:rsidR="00602723" w:rsidRPr="00602723" w14:paraId="3523AD62" w14:textId="77777777" w:rsidTr="00866431">
        <w:tc>
          <w:tcPr>
            <w:tcW w:w="7361" w:type="dxa"/>
            <w:tcBorders>
              <w:top w:val="single" w:sz="4" w:space="0" w:color="auto"/>
              <w:left w:val="single" w:sz="4" w:space="0" w:color="auto"/>
              <w:bottom w:val="single" w:sz="4" w:space="0" w:color="auto"/>
              <w:right w:val="single" w:sz="4" w:space="0" w:color="auto"/>
            </w:tcBorders>
            <w:hideMark/>
          </w:tcPr>
          <w:p w14:paraId="7D3D36CA" w14:textId="77777777" w:rsidR="00602723" w:rsidRPr="00602723" w:rsidRDefault="00602723" w:rsidP="00602723">
            <w:pPr>
              <w:rPr>
                <w:rFonts w:cs="Helvetica"/>
                <w:b/>
                <w:szCs w:val="24"/>
              </w:rPr>
            </w:pPr>
            <w:r w:rsidRPr="00602723">
              <w:rPr>
                <w:rFonts w:cs="Helvetica"/>
                <w:b/>
                <w:szCs w:val="24"/>
              </w:rPr>
              <w:t>Funktionsrätt Sveriges styrelse föreslår kongressen besluta</w:t>
            </w:r>
          </w:p>
          <w:p w14:paraId="306BDDAB" w14:textId="0E4DA8C6" w:rsidR="00602723" w:rsidRPr="00602723" w:rsidRDefault="002C243C" w:rsidP="00602723">
            <w:pPr>
              <w:numPr>
                <w:ilvl w:val="0"/>
                <w:numId w:val="1"/>
              </w:numPr>
              <w:contextualSpacing/>
              <w:rPr>
                <w:rFonts w:cs="Helvetica"/>
                <w:szCs w:val="24"/>
              </w:rPr>
            </w:pPr>
            <w:r w:rsidRPr="002C243C">
              <w:rPr>
                <w:rFonts w:cs="Helvetica"/>
                <w:szCs w:val="24"/>
              </w:rPr>
              <w:t>Att motionen anses besvarad.</w:t>
            </w:r>
          </w:p>
        </w:tc>
      </w:tr>
    </w:tbl>
    <w:p w14:paraId="7C45D830" w14:textId="2DBD0C1A" w:rsidR="00582B3A" w:rsidRDefault="00582B3A" w:rsidP="00317188">
      <w:pPr>
        <w:rPr>
          <w:rFonts w:ascii="Arial" w:hAnsi="Arial" w:cs="Arial"/>
          <w:b/>
          <w:bCs/>
          <w:sz w:val="32"/>
          <w:szCs w:val="32"/>
        </w:rPr>
      </w:pPr>
    </w:p>
    <w:p w14:paraId="48860A80" w14:textId="594DAE29" w:rsidR="00582B3A" w:rsidRDefault="00582B3A" w:rsidP="00317188">
      <w:pPr>
        <w:rPr>
          <w:rFonts w:ascii="Arial" w:hAnsi="Arial" w:cs="Arial"/>
          <w:b/>
          <w:bCs/>
          <w:sz w:val="32"/>
          <w:szCs w:val="32"/>
        </w:rPr>
      </w:pPr>
    </w:p>
    <w:sectPr w:rsidR="00582B3A" w:rsidSect="006A469E">
      <w:headerReference w:type="even" r:id="rId10"/>
      <w:headerReference w:type="default" r:id="rId11"/>
      <w:footerReference w:type="even" r:id="rId12"/>
      <w:footerReference w:type="default" r:id="rId13"/>
      <w:headerReference w:type="first" r:id="rId14"/>
      <w:footerReference w:type="first" r:id="rId15"/>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B176" w14:textId="77777777" w:rsidR="000324C0" w:rsidRDefault="000324C0">
      <w:pPr>
        <w:spacing w:after="0" w:line="240" w:lineRule="auto"/>
      </w:pPr>
      <w:r>
        <w:separator/>
      </w:r>
    </w:p>
  </w:endnote>
  <w:endnote w:type="continuationSeparator" w:id="0">
    <w:p w14:paraId="46A26C67" w14:textId="77777777" w:rsidR="000324C0" w:rsidRDefault="0003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DD6C" w14:textId="77777777" w:rsidR="00B34727" w:rsidRDefault="00C97F0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036213"/>
      <w:docPartObj>
        <w:docPartGallery w:val="Page Numbers (Bottom of Page)"/>
        <w:docPartUnique/>
      </w:docPartObj>
    </w:sdtPr>
    <w:sdtEndPr/>
    <w:sdtContent>
      <w:sdt>
        <w:sdtPr>
          <w:id w:val="-1769616900"/>
          <w:docPartObj>
            <w:docPartGallery w:val="Page Numbers (Top of Page)"/>
            <w:docPartUnique/>
          </w:docPartObj>
        </w:sdtPr>
        <w:sdtEndPr/>
        <w:sdtContent>
          <w:p w14:paraId="58117715" w14:textId="24426738" w:rsidR="00254718" w:rsidRDefault="00254718">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99C56C7" w14:textId="407610CC" w:rsidR="00B34727" w:rsidRDefault="00254718">
    <w:pPr>
      <w:pStyle w:val="Sidfot"/>
    </w:pPr>
    <w:r>
      <w:t xml:space="preserve">Bilaga 30 Motion </w:t>
    </w:r>
    <w:r w:rsidR="00C0166B">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384" w14:textId="77777777" w:rsidR="00B34727" w:rsidRDefault="00C97F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19DD" w14:textId="77777777" w:rsidR="000324C0" w:rsidRDefault="000324C0">
      <w:pPr>
        <w:spacing w:after="0" w:line="240" w:lineRule="auto"/>
      </w:pPr>
      <w:r>
        <w:separator/>
      </w:r>
    </w:p>
  </w:footnote>
  <w:footnote w:type="continuationSeparator" w:id="0">
    <w:p w14:paraId="2ABCAF46" w14:textId="77777777" w:rsidR="000324C0" w:rsidRDefault="0003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27B5" w14:textId="7D2F0EFB" w:rsidR="00B34727" w:rsidRDefault="00C97F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78FD" w14:textId="4AF0D88A" w:rsidR="00B34727" w:rsidRDefault="00C97F0A">
    <w:pPr>
      <w:pStyle w:val="Sidhuvud"/>
    </w:pPr>
    <w:r>
      <w:t>Bilaga 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2E1" w14:textId="5159CD8A" w:rsidR="00B34727" w:rsidRDefault="00C97F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976"/>
    <w:multiLevelType w:val="hybridMultilevel"/>
    <w:tmpl w:val="2A461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E291E"/>
    <w:multiLevelType w:val="hybridMultilevel"/>
    <w:tmpl w:val="1F984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F0A68"/>
    <w:multiLevelType w:val="hybridMultilevel"/>
    <w:tmpl w:val="B1382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3A304E"/>
    <w:multiLevelType w:val="hybridMultilevel"/>
    <w:tmpl w:val="B928A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7D646A"/>
    <w:multiLevelType w:val="hybridMultilevel"/>
    <w:tmpl w:val="17BA9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B314810"/>
    <w:multiLevelType w:val="hybridMultilevel"/>
    <w:tmpl w:val="C53C3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4036946">
    <w:abstractNumId w:val="4"/>
  </w:num>
  <w:num w:numId="2" w16cid:durableId="1246915527">
    <w:abstractNumId w:val="5"/>
  </w:num>
  <w:num w:numId="3" w16cid:durableId="1605454011">
    <w:abstractNumId w:val="3"/>
  </w:num>
  <w:num w:numId="4" w16cid:durableId="1710763810">
    <w:abstractNumId w:val="0"/>
  </w:num>
  <w:num w:numId="5" w16cid:durableId="1031761304">
    <w:abstractNumId w:val="2"/>
  </w:num>
  <w:num w:numId="6" w16cid:durableId="416482076">
    <w:abstractNumId w:val="1"/>
  </w:num>
  <w:num w:numId="7" w16cid:durableId="1651129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EB"/>
    <w:rsid w:val="00006467"/>
    <w:rsid w:val="00007323"/>
    <w:rsid w:val="00007727"/>
    <w:rsid w:val="000154B9"/>
    <w:rsid w:val="00017ACE"/>
    <w:rsid w:val="000239E4"/>
    <w:rsid w:val="000324C0"/>
    <w:rsid w:val="000444D6"/>
    <w:rsid w:val="00062037"/>
    <w:rsid w:val="00082BF0"/>
    <w:rsid w:val="000A141F"/>
    <w:rsid w:val="000A29A0"/>
    <w:rsid w:val="000D24F8"/>
    <w:rsid w:val="000D2BA8"/>
    <w:rsid w:val="000E52BE"/>
    <w:rsid w:val="000F092A"/>
    <w:rsid w:val="00104937"/>
    <w:rsid w:val="00104A68"/>
    <w:rsid w:val="001215B4"/>
    <w:rsid w:val="00121D97"/>
    <w:rsid w:val="00125365"/>
    <w:rsid w:val="001279C6"/>
    <w:rsid w:val="0013269D"/>
    <w:rsid w:val="001352BF"/>
    <w:rsid w:val="001478EB"/>
    <w:rsid w:val="00150881"/>
    <w:rsid w:val="0016070F"/>
    <w:rsid w:val="00183BF6"/>
    <w:rsid w:val="00187A73"/>
    <w:rsid w:val="00193012"/>
    <w:rsid w:val="001963F5"/>
    <w:rsid w:val="001A5BC5"/>
    <w:rsid w:val="001B2A80"/>
    <w:rsid w:val="001C002A"/>
    <w:rsid w:val="001C1996"/>
    <w:rsid w:val="001C5937"/>
    <w:rsid w:val="00207C92"/>
    <w:rsid w:val="002177A7"/>
    <w:rsid w:val="002521F6"/>
    <w:rsid w:val="00254718"/>
    <w:rsid w:val="00265CBA"/>
    <w:rsid w:val="00270E3B"/>
    <w:rsid w:val="00277899"/>
    <w:rsid w:val="002825FD"/>
    <w:rsid w:val="00284E50"/>
    <w:rsid w:val="00292BAE"/>
    <w:rsid w:val="002C243C"/>
    <w:rsid w:val="002D1FAD"/>
    <w:rsid w:val="002D437F"/>
    <w:rsid w:val="002D74D8"/>
    <w:rsid w:val="002E03EF"/>
    <w:rsid w:val="002E3A8F"/>
    <w:rsid w:val="002F012D"/>
    <w:rsid w:val="00313B2F"/>
    <w:rsid w:val="00317188"/>
    <w:rsid w:val="0032116E"/>
    <w:rsid w:val="0032659D"/>
    <w:rsid w:val="00353173"/>
    <w:rsid w:val="00361F81"/>
    <w:rsid w:val="00380ED5"/>
    <w:rsid w:val="003869B1"/>
    <w:rsid w:val="0039412D"/>
    <w:rsid w:val="003A3672"/>
    <w:rsid w:val="003B1AC8"/>
    <w:rsid w:val="003B63DE"/>
    <w:rsid w:val="003B6679"/>
    <w:rsid w:val="003D20EB"/>
    <w:rsid w:val="003F446B"/>
    <w:rsid w:val="003F463E"/>
    <w:rsid w:val="0040312B"/>
    <w:rsid w:val="00404783"/>
    <w:rsid w:val="00417721"/>
    <w:rsid w:val="00421C10"/>
    <w:rsid w:val="00427FDB"/>
    <w:rsid w:val="004430E0"/>
    <w:rsid w:val="00452849"/>
    <w:rsid w:val="00465453"/>
    <w:rsid w:val="004A3162"/>
    <w:rsid w:val="004A3BC3"/>
    <w:rsid w:val="004B0929"/>
    <w:rsid w:val="004D08E1"/>
    <w:rsid w:val="004E45C2"/>
    <w:rsid w:val="004F2599"/>
    <w:rsid w:val="00512A59"/>
    <w:rsid w:val="00515730"/>
    <w:rsid w:val="005237FB"/>
    <w:rsid w:val="005250BA"/>
    <w:rsid w:val="00527914"/>
    <w:rsid w:val="00540FF2"/>
    <w:rsid w:val="00541AD2"/>
    <w:rsid w:val="00541F23"/>
    <w:rsid w:val="00564D53"/>
    <w:rsid w:val="00574242"/>
    <w:rsid w:val="005744CA"/>
    <w:rsid w:val="00580642"/>
    <w:rsid w:val="00582B3A"/>
    <w:rsid w:val="0059026D"/>
    <w:rsid w:val="005910CE"/>
    <w:rsid w:val="00592A5F"/>
    <w:rsid w:val="005A0E61"/>
    <w:rsid w:val="005A59B9"/>
    <w:rsid w:val="005B28FB"/>
    <w:rsid w:val="005C1F8F"/>
    <w:rsid w:val="005E2AF6"/>
    <w:rsid w:val="00602723"/>
    <w:rsid w:val="00631C52"/>
    <w:rsid w:val="0065362F"/>
    <w:rsid w:val="0066273C"/>
    <w:rsid w:val="00665349"/>
    <w:rsid w:val="0066559E"/>
    <w:rsid w:val="006A2598"/>
    <w:rsid w:val="006A469E"/>
    <w:rsid w:val="006A51E6"/>
    <w:rsid w:val="006A7DDA"/>
    <w:rsid w:val="006C4519"/>
    <w:rsid w:val="006D3E16"/>
    <w:rsid w:val="006E0347"/>
    <w:rsid w:val="007120C6"/>
    <w:rsid w:val="00712433"/>
    <w:rsid w:val="007212D0"/>
    <w:rsid w:val="007559E8"/>
    <w:rsid w:val="007579D8"/>
    <w:rsid w:val="00760253"/>
    <w:rsid w:val="007765F6"/>
    <w:rsid w:val="00780E5D"/>
    <w:rsid w:val="00782F7C"/>
    <w:rsid w:val="0078791C"/>
    <w:rsid w:val="00791DE5"/>
    <w:rsid w:val="00792D56"/>
    <w:rsid w:val="00796164"/>
    <w:rsid w:val="007C13D7"/>
    <w:rsid w:val="007E295F"/>
    <w:rsid w:val="00803CD4"/>
    <w:rsid w:val="008330F0"/>
    <w:rsid w:val="00852B21"/>
    <w:rsid w:val="00863766"/>
    <w:rsid w:val="008734F8"/>
    <w:rsid w:val="00875177"/>
    <w:rsid w:val="008770CC"/>
    <w:rsid w:val="0089309F"/>
    <w:rsid w:val="008A20E2"/>
    <w:rsid w:val="008A5D73"/>
    <w:rsid w:val="008B7D5D"/>
    <w:rsid w:val="008C672D"/>
    <w:rsid w:val="008D30DD"/>
    <w:rsid w:val="008D67E6"/>
    <w:rsid w:val="00915CF9"/>
    <w:rsid w:val="00942863"/>
    <w:rsid w:val="00953759"/>
    <w:rsid w:val="009668D0"/>
    <w:rsid w:val="009672BD"/>
    <w:rsid w:val="00972ED9"/>
    <w:rsid w:val="009A3E81"/>
    <w:rsid w:val="009B2D0B"/>
    <w:rsid w:val="009C5860"/>
    <w:rsid w:val="009E7671"/>
    <w:rsid w:val="009F02A9"/>
    <w:rsid w:val="009F039B"/>
    <w:rsid w:val="009F4354"/>
    <w:rsid w:val="00A10214"/>
    <w:rsid w:val="00A246DE"/>
    <w:rsid w:val="00A27542"/>
    <w:rsid w:val="00A3143A"/>
    <w:rsid w:val="00A317D7"/>
    <w:rsid w:val="00A41088"/>
    <w:rsid w:val="00A6548F"/>
    <w:rsid w:val="00A8178F"/>
    <w:rsid w:val="00A956BA"/>
    <w:rsid w:val="00AB09F7"/>
    <w:rsid w:val="00AB63E0"/>
    <w:rsid w:val="00AD492D"/>
    <w:rsid w:val="00AD7B2D"/>
    <w:rsid w:val="00B13952"/>
    <w:rsid w:val="00B14154"/>
    <w:rsid w:val="00B23367"/>
    <w:rsid w:val="00B64704"/>
    <w:rsid w:val="00B76319"/>
    <w:rsid w:val="00B77160"/>
    <w:rsid w:val="00B934C0"/>
    <w:rsid w:val="00BA4A65"/>
    <w:rsid w:val="00BB58A4"/>
    <w:rsid w:val="00BC61D2"/>
    <w:rsid w:val="00BD50FA"/>
    <w:rsid w:val="00BE274B"/>
    <w:rsid w:val="00C0166B"/>
    <w:rsid w:val="00C1645D"/>
    <w:rsid w:val="00C17F72"/>
    <w:rsid w:val="00C22B88"/>
    <w:rsid w:val="00C329F6"/>
    <w:rsid w:val="00C35FEC"/>
    <w:rsid w:val="00C73BBF"/>
    <w:rsid w:val="00C87DD4"/>
    <w:rsid w:val="00C97F0A"/>
    <w:rsid w:val="00CB24E2"/>
    <w:rsid w:val="00D00EC4"/>
    <w:rsid w:val="00D1738B"/>
    <w:rsid w:val="00D26BFD"/>
    <w:rsid w:val="00D45F92"/>
    <w:rsid w:val="00D71471"/>
    <w:rsid w:val="00D76A69"/>
    <w:rsid w:val="00D8515E"/>
    <w:rsid w:val="00D94768"/>
    <w:rsid w:val="00DB47D7"/>
    <w:rsid w:val="00DC53C1"/>
    <w:rsid w:val="00DD33DB"/>
    <w:rsid w:val="00DD5ADC"/>
    <w:rsid w:val="00DE0766"/>
    <w:rsid w:val="00DE1966"/>
    <w:rsid w:val="00DE25D7"/>
    <w:rsid w:val="00E1352D"/>
    <w:rsid w:val="00E23B5E"/>
    <w:rsid w:val="00E73906"/>
    <w:rsid w:val="00E742B1"/>
    <w:rsid w:val="00E74CCA"/>
    <w:rsid w:val="00EB131D"/>
    <w:rsid w:val="00ED742E"/>
    <w:rsid w:val="00F076D1"/>
    <w:rsid w:val="00F335BB"/>
    <w:rsid w:val="00F40158"/>
    <w:rsid w:val="00F45549"/>
    <w:rsid w:val="00F47171"/>
    <w:rsid w:val="00F512D5"/>
    <w:rsid w:val="00F5499B"/>
    <w:rsid w:val="00F562B0"/>
    <w:rsid w:val="00F75C50"/>
    <w:rsid w:val="00F87EF8"/>
    <w:rsid w:val="00FA0D7E"/>
    <w:rsid w:val="00FA4954"/>
    <w:rsid w:val="00FA7C07"/>
    <w:rsid w:val="00FC0460"/>
    <w:rsid w:val="00FE0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2B74"/>
  <w15:chartTrackingRefBased/>
  <w15:docId w15:val="{F84752CE-B16E-44AD-8713-D19B3E2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65"/>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qFormat/>
    <w:rsid w:val="003D20EB"/>
    <w:pPr>
      <w:spacing w:after="0" w:line="240" w:lineRule="auto"/>
      <w:ind w:left="720"/>
      <w:contextualSpacing/>
    </w:pPr>
    <w:rPr>
      <w:rFonts w:eastAsiaTheme="minorHAnsi" w:cstheme="minorBidi"/>
      <w:szCs w:val="48"/>
    </w:rPr>
  </w:style>
  <w:style w:type="table" w:styleId="Tabellrutnt">
    <w:name w:val="Table Grid"/>
    <w:basedOn w:val="Normaltabell"/>
    <w:uiPriority w:val="59"/>
    <w:rsid w:val="003D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D20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20EB"/>
    <w:rPr>
      <w:rFonts w:ascii="Book Antiqua" w:hAnsi="Book Antiqua"/>
      <w:sz w:val="24"/>
      <w:szCs w:val="22"/>
      <w:lang w:eastAsia="en-US"/>
    </w:rPr>
  </w:style>
  <w:style w:type="paragraph" w:styleId="Sidfot">
    <w:name w:val="footer"/>
    <w:basedOn w:val="Normal"/>
    <w:link w:val="SidfotChar"/>
    <w:uiPriority w:val="99"/>
    <w:unhideWhenUsed/>
    <w:rsid w:val="003D20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20EB"/>
    <w:rPr>
      <w:rFonts w:ascii="Book Antiqua" w:hAnsi="Book Antiqua"/>
      <w:sz w:val="24"/>
      <w:szCs w:val="22"/>
      <w:lang w:eastAsia="en-US"/>
    </w:rPr>
  </w:style>
  <w:style w:type="character" w:styleId="Hyperlnk">
    <w:name w:val="Hyperlink"/>
    <w:basedOn w:val="Standardstycketeckensnitt"/>
    <w:uiPriority w:val="99"/>
    <w:unhideWhenUsed/>
    <w:rsid w:val="003D20EB"/>
    <w:rPr>
      <w:color w:val="0000FF" w:themeColor="hyperlink"/>
      <w:u w:val="single"/>
    </w:rPr>
  </w:style>
  <w:style w:type="paragraph" w:styleId="Normalwebb">
    <w:name w:val="Normal (Web)"/>
    <w:basedOn w:val="Normal"/>
    <w:uiPriority w:val="99"/>
    <w:unhideWhenUsed/>
    <w:rsid w:val="0089309F"/>
    <w:pPr>
      <w:spacing w:before="100" w:beforeAutospacing="1" w:after="100" w:afterAutospacing="1" w:line="240" w:lineRule="auto"/>
    </w:pPr>
    <w:rPr>
      <w:rFonts w:ascii="Times New Roman" w:eastAsia="Times New Roman" w:hAnsi="Times New Roman"/>
      <w:szCs w:val="24"/>
      <w:lang w:eastAsia="sv-SE"/>
    </w:rPr>
  </w:style>
  <w:style w:type="character" w:customStyle="1" w:styleId="cf01">
    <w:name w:val="cf01"/>
    <w:basedOn w:val="Standardstycketeckensnitt"/>
    <w:rsid w:val="005A0E61"/>
    <w:rPr>
      <w:rFonts w:ascii="Segoe UI" w:hAnsi="Segoe UI" w:cs="Segoe UI"/>
      <w:color w:val="FFFFFF"/>
      <w:sz w:val="36"/>
      <w:szCs w:val="36"/>
    </w:rPr>
  </w:style>
  <w:style w:type="paragraph" w:customStyle="1" w:styleId="lead">
    <w:name w:val="lead"/>
    <w:basedOn w:val="Normal"/>
    <w:rsid w:val="009A3E81"/>
    <w:pPr>
      <w:spacing w:before="100" w:beforeAutospacing="1" w:after="100" w:afterAutospacing="1" w:line="240" w:lineRule="auto"/>
    </w:pPr>
    <w:rPr>
      <w:rFonts w:ascii="Times New Roman" w:eastAsia="Times New Roman" w:hAnsi="Times New Roman"/>
      <w:szCs w:val="24"/>
      <w:lang w:eastAsia="sv-SE"/>
    </w:rPr>
  </w:style>
  <w:style w:type="character" w:styleId="Radnummer">
    <w:name w:val="line number"/>
    <w:basedOn w:val="Standardstycketeckensnitt"/>
    <w:uiPriority w:val="99"/>
    <w:semiHidden/>
    <w:unhideWhenUsed/>
    <w:rsid w:val="006A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11047">
      <w:bodyDiv w:val="1"/>
      <w:marLeft w:val="0"/>
      <w:marRight w:val="0"/>
      <w:marTop w:val="0"/>
      <w:marBottom w:val="0"/>
      <w:divBdr>
        <w:top w:val="none" w:sz="0" w:space="0" w:color="auto"/>
        <w:left w:val="none" w:sz="0" w:space="0" w:color="auto"/>
        <w:bottom w:val="none" w:sz="0" w:space="0" w:color="auto"/>
        <w:right w:val="none" w:sz="0" w:space="0" w:color="auto"/>
      </w:divBdr>
    </w:div>
    <w:div w:id="371073197">
      <w:bodyDiv w:val="1"/>
      <w:marLeft w:val="0"/>
      <w:marRight w:val="0"/>
      <w:marTop w:val="0"/>
      <w:marBottom w:val="0"/>
      <w:divBdr>
        <w:top w:val="none" w:sz="0" w:space="0" w:color="auto"/>
        <w:left w:val="none" w:sz="0" w:space="0" w:color="auto"/>
        <w:bottom w:val="none" w:sz="0" w:space="0" w:color="auto"/>
        <w:right w:val="none" w:sz="0" w:space="0" w:color="auto"/>
      </w:divBdr>
    </w:div>
    <w:div w:id="378213450">
      <w:bodyDiv w:val="1"/>
      <w:marLeft w:val="0"/>
      <w:marRight w:val="0"/>
      <w:marTop w:val="0"/>
      <w:marBottom w:val="0"/>
      <w:divBdr>
        <w:top w:val="none" w:sz="0" w:space="0" w:color="auto"/>
        <w:left w:val="none" w:sz="0" w:space="0" w:color="auto"/>
        <w:bottom w:val="none" w:sz="0" w:space="0" w:color="auto"/>
        <w:right w:val="none" w:sz="0" w:space="0" w:color="auto"/>
      </w:divBdr>
    </w:div>
    <w:div w:id="17528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6F188-B412-4F9D-8413-2941EF5AFE45}">
  <ds:schemaRefs>
    <ds:schemaRef ds:uri="http://schemas.microsoft.com/sharepoint/v3/contenttype/forms"/>
  </ds:schemaRefs>
</ds:datastoreItem>
</file>

<file path=customXml/itemProps2.xml><?xml version="1.0" encoding="utf-8"?>
<ds:datastoreItem xmlns:ds="http://schemas.openxmlformats.org/officeDocument/2006/customXml" ds:itemID="{E26647ED-C007-4726-B35A-A3531B22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519D0-962A-4A3C-9DE9-4F35878F1394}">
  <ds:schemaRefs>
    <ds:schemaRef ds:uri="http://purl.org/dc/elements/1.1/"/>
    <ds:schemaRef ds:uri="http://schemas.microsoft.com/office/2006/documentManagement/types"/>
    <ds:schemaRef ds:uri="http://schemas.microsoft.com/office/2006/metadata/properties"/>
    <ds:schemaRef ds:uri="67d30642-fa2f-414a-9a18-777ac9862fba"/>
    <ds:schemaRef ds:uri="http://www.w3.org/XML/1998/namespace"/>
    <ds:schemaRef ds:uri="http://schemas.microsoft.com/office/infopath/2007/PartnerControls"/>
    <ds:schemaRef ds:uri="3fbc1420-511f-47cb-944e-8b9078521f49"/>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609</Words>
  <Characters>3231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Marre Ahlsen</cp:lastModifiedBy>
  <cp:revision>105</cp:revision>
  <dcterms:created xsi:type="dcterms:W3CDTF">2023-03-01T12:56:00Z</dcterms:created>
  <dcterms:modified xsi:type="dcterms:W3CDTF">2023-04-05T08:18:00Z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0x0101005237EAAE5A12404DB0BE1772A4954218</vt:lpwstr>
  </property>
</Properties>
</file>