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1CE7" w14:textId="0DA39A2B" w:rsidR="00416C25" w:rsidRDefault="000D07EF" w:rsidP="000A2BB1">
      <w:r>
        <w:tab/>
        <w:t xml:space="preserve">Sundbyberg </w:t>
      </w:r>
      <w:r w:rsidR="00B325DC">
        <w:t>202</w:t>
      </w:r>
      <w:r w:rsidR="004B67F6">
        <w:t>4-02</w:t>
      </w:r>
      <w:r w:rsidR="00974E0F">
        <w:t>-</w:t>
      </w:r>
      <w:r w:rsidR="0010617A">
        <w:t>16</w:t>
      </w:r>
    </w:p>
    <w:p w14:paraId="35E882A4" w14:textId="77777777" w:rsidR="00416C25" w:rsidRDefault="00416C25" w:rsidP="000A2BB1"/>
    <w:p w14:paraId="33E89450" w14:textId="0C51F5FC" w:rsidR="000A2BB1" w:rsidRDefault="000A2BB1" w:rsidP="000A2BB1">
      <w:r w:rsidRPr="00AE1B7D">
        <w:rPr>
          <w:b/>
          <w:bCs/>
        </w:rPr>
        <w:t>Diarienummer:</w:t>
      </w:r>
      <w:r w:rsidR="008D04A9">
        <w:t xml:space="preserve"> </w:t>
      </w:r>
      <w:r w:rsidR="00862B2A">
        <w:t>S2023/02794</w:t>
      </w:r>
    </w:p>
    <w:p w14:paraId="7C8E8685" w14:textId="77777777" w:rsidR="000A2BB1" w:rsidRDefault="000A2BB1" w:rsidP="000A2BB1"/>
    <w:p w14:paraId="02CB84C5" w14:textId="11F6FE60" w:rsidR="000A2BB1" w:rsidRDefault="000A2BB1" w:rsidP="000A2BB1">
      <w:r w:rsidRPr="00AE1B7D">
        <w:rPr>
          <w:b/>
          <w:bCs/>
        </w:rPr>
        <w:t>Vår referens:</w:t>
      </w:r>
      <w:r w:rsidR="008D04A9">
        <w:t xml:space="preserve"> Agneta Söder</w:t>
      </w:r>
    </w:p>
    <w:p w14:paraId="7AC08D33" w14:textId="6AD5B92E" w:rsidR="00AE1B7D" w:rsidRDefault="00000000" w:rsidP="000A2BB1">
      <w:hyperlink r:id="rId11" w:history="1">
        <w:r w:rsidR="00AE1B7D" w:rsidRPr="00E94CD9">
          <w:rPr>
            <w:rStyle w:val="Hyperlnk"/>
          </w:rPr>
          <w:t>agneta.soder@funktionsratt.se</w:t>
        </w:r>
      </w:hyperlink>
      <w:r w:rsidR="00AE1B7D">
        <w:t xml:space="preserve"> </w:t>
      </w:r>
    </w:p>
    <w:p w14:paraId="54B13522" w14:textId="77777777" w:rsidR="000A2BB1" w:rsidRDefault="000A2BB1" w:rsidP="000A2BB1"/>
    <w:p w14:paraId="2D5042B4" w14:textId="77777777" w:rsidR="000A2BB1" w:rsidRDefault="001404A9" w:rsidP="000A2BB1">
      <w:pPr>
        <w:rPr>
          <w:b/>
          <w:bCs/>
        </w:rPr>
      </w:pPr>
      <w:r>
        <w:tab/>
      </w:r>
      <w:r w:rsidR="000A2BB1" w:rsidRPr="00AE1B7D">
        <w:rPr>
          <w:b/>
          <w:bCs/>
        </w:rPr>
        <w:t xml:space="preserve">Mottagare: </w:t>
      </w:r>
    </w:p>
    <w:p w14:paraId="3A9F9ABA" w14:textId="089781C7" w:rsidR="001E391A" w:rsidRDefault="00D968E5" w:rsidP="000A2BB1">
      <w:pPr>
        <w:rPr>
          <w:sz w:val="22"/>
          <w:szCs w:val="22"/>
        </w:rPr>
      </w:pPr>
      <w:r>
        <w:rPr>
          <w:b/>
          <w:bCs/>
        </w:rPr>
        <w:tab/>
      </w:r>
      <w:hyperlink r:id="rId12" w:history="1">
        <w:r w:rsidR="001D4149" w:rsidRPr="00582699">
          <w:rPr>
            <w:rStyle w:val="Hyperlnk"/>
            <w:sz w:val="22"/>
            <w:szCs w:val="22"/>
          </w:rPr>
          <w:t>remissvar@regeringskansliet.se</w:t>
        </w:r>
      </w:hyperlink>
    </w:p>
    <w:p w14:paraId="471C64F1" w14:textId="71A0B8F9" w:rsidR="001D4149" w:rsidRPr="00146F13" w:rsidRDefault="001D4149" w:rsidP="000A2BB1">
      <w:r>
        <w:rPr>
          <w:sz w:val="22"/>
          <w:szCs w:val="22"/>
        </w:rPr>
        <w:tab/>
      </w:r>
      <w:r w:rsidRPr="00146F13">
        <w:rPr>
          <w:sz w:val="22"/>
          <w:szCs w:val="22"/>
        </w:rPr>
        <w:t xml:space="preserve">kopia: </w:t>
      </w:r>
      <w:hyperlink r:id="rId13" w:history="1">
        <w:r w:rsidRPr="00146F13">
          <w:rPr>
            <w:rStyle w:val="Hyperlnk"/>
            <w:sz w:val="22"/>
            <w:szCs w:val="22"/>
          </w:rPr>
          <w:t>s.sof@regeringskansliet.se</w:t>
        </w:r>
      </w:hyperlink>
      <w:r w:rsidRPr="00146F13">
        <w:rPr>
          <w:sz w:val="22"/>
          <w:szCs w:val="22"/>
        </w:rPr>
        <w:t xml:space="preserve"> </w:t>
      </w:r>
    </w:p>
    <w:p w14:paraId="7B1BCCB4" w14:textId="77777777" w:rsidR="000A2BB1" w:rsidRPr="00146F13" w:rsidRDefault="000A2BB1" w:rsidP="000A2BB1"/>
    <w:p w14:paraId="508D0219" w14:textId="77777777" w:rsidR="00C332DE" w:rsidRPr="00146F13" w:rsidRDefault="00C332DE" w:rsidP="00B11AAE">
      <w:pPr>
        <w:pStyle w:val="Rubrik1"/>
      </w:pPr>
    </w:p>
    <w:p w14:paraId="4A9C0447" w14:textId="7A2D024A" w:rsidR="000E5C74" w:rsidRPr="00E97240" w:rsidRDefault="003C37F3" w:rsidP="00B11AAE">
      <w:pPr>
        <w:pStyle w:val="Rubrik1"/>
      </w:pPr>
      <w:r w:rsidRPr="00E97240">
        <w:t>Remissvar</w:t>
      </w:r>
      <w:r w:rsidR="00AE1B7D" w:rsidRPr="00E97240">
        <w:t xml:space="preserve"> </w:t>
      </w:r>
      <w:r w:rsidR="001D4149">
        <w:t>över</w:t>
      </w:r>
      <w:r w:rsidR="00974E0F">
        <w:t xml:space="preserve"> Förbättrade möjligheter för barn att utkräva sina rättigheter enligt barnkonventionen SOU 2023:40</w:t>
      </w:r>
    </w:p>
    <w:p w14:paraId="5E5CFF0B" w14:textId="77777777" w:rsidR="003C37F3" w:rsidRPr="00E97240" w:rsidRDefault="003C37F3" w:rsidP="00B11AAE">
      <w:pPr>
        <w:pStyle w:val="Rubrik1"/>
      </w:pPr>
    </w:p>
    <w:p w14:paraId="2CECCC7A" w14:textId="77777777" w:rsidR="00B21ACB" w:rsidRDefault="00B21ACB" w:rsidP="000A2BB1">
      <w:pPr>
        <w:pStyle w:val="Rubrik2"/>
        <w:rPr>
          <w:rFonts w:eastAsia="Calibri"/>
        </w:rPr>
      </w:pPr>
    </w:p>
    <w:p w14:paraId="30B12E60" w14:textId="5060CEDD" w:rsidR="000A2BB1" w:rsidRDefault="000A2BB1" w:rsidP="000A2BB1">
      <w:pPr>
        <w:pStyle w:val="Rubrik2"/>
        <w:rPr>
          <w:rFonts w:eastAsia="Calibri"/>
        </w:rPr>
      </w:pPr>
      <w:r>
        <w:rPr>
          <w:rFonts w:eastAsia="Calibri"/>
        </w:rPr>
        <w:t>Funktionsrätt Sverige</w:t>
      </w:r>
    </w:p>
    <w:p w14:paraId="76A4F8A9" w14:textId="77777777" w:rsidR="00B325DC" w:rsidRDefault="00B325DC" w:rsidP="004C2104">
      <w:pPr>
        <w:rPr>
          <w:lang w:eastAsia="sv-SE"/>
        </w:rPr>
      </w:pPr>
    </w:p>
    <w:p w14:paraId="184CE980" w14:textId="5F187DC7" w:rsidR="004C2104" w:rsidRDefault="004C2104" w:rsidP="004C2104">
      <w:pPr>
        <w:rPr>
          <w:lang w:eastAsia="sv-SE"/>
        </w:rPr>
      </w:pPr>
      <w:r w:rsidRPr="001B743F">
        <w:rPr>
          <w:lang w:eastAsia="sv-SE"/>
        </w:rPr>
        <w:t xml:space="preserve">Funktionsrätt Sverige är en samarbetsorganisation för </w:t>
      </w:r>
      <w:r w:rsidR="00AE1B7D">
        <w:rPr>
          <w:lang w:eastAsia="sv-SE"/>
        </w:rPr>
        <w:t>52</w:t>
      </w:r>
      <w:r w:rsidRPr="001B743F">
        <w:rPr>
          <w:lang w:eastAsia="sv-SE"/>
        </w:rPr>
        <w:t xml:space="preserve"> </w:t>
      </w:r>
      <w:r>
        <w:rPr>
          <w:lang w:eastAsia="sv-SE"/>
        </w:rPr>
        <w:t>f</w:t>
      </w:r>
      <w:r w:rsidRPr="001B743F">
        <w:rPr>
          <w:lang w:eastAsia="sv-SE"/>
        </w:rPr>
        <w:t xml:space="preserve">unktionsrättsförbund som tillsammans representerar </w:t>
      </w:r>
      <w:r w:rsidR="00AE1B7D">
        <w:rPr>
          <w:lang w:eastAsia="sv-SE"/>
        </w:rPr>
        <w:t>drygt</w:t>
      </w:r>
      <w:r w:rsidRPr="001B743F">
        <w:rPr>
          <w:lang w:eastAsia="sv-SE"/>
        </w:rPr>
        <w:t xml:space="preserve"> 400 000 medlemmar. Vårt arbete grundar sig på mänskliga rättigheter när vi driver medlemmarnas funktionsrätt </w:t>
      </w:r>
      <w:r w:rsidR="00A9566E">
        <w:rPr>
          <w:lang w:eastAsia="sv-SE"/>
        </w:rPr>
        <w:t>– rätten a</w:t>
      </w:r>
      <w:r w:rsidRPr="001B743F">
        <w:rPr>
          <w:lang w:eastAsia="sv-SE"/>
        </w:rPr>
        <w:t>tt fungera i samhällslivets alla delar på lika villkor. Vårt mål är ett samhälle för alla.</w:t>
      </w:r>
      <w:r w:rsidR="009F385B">
        <w:rPr>
          <w:lang w:eastAsia="sv-SE"/>
        </w:rPr>
        <w:t xml:space="preserve"> Funktionsrättskonventionen är utgångspunkten för vårt arbete.</w:t>
      </w:r>
    </w:p>
    <w:p w14:paraId="75AFE047" w14:textId="77777777" w:rsidR="00BA239D" w:rsidRDefault="00BA239D" w:rsidP="004C2104">
      <w:pPr>
        <w:rPr>
          <w:lang w:eastAsia="sv-SE"/>
        </w:rPr>
      </w:pPr>
    </w:p>
    <w:p w14:paraId="54721F62" w14:textId="447546AC" w:rsidR="00BA239D" w:rsidRDefault="00BA239D" w:rsidP="004C2104">
      <w:pPr>
        <w:rPr>
          <w:lang w:eastAsia="sv-SE"/>
        </w:rPr>
      </w:pPr>
      <w:r>
        <w:rPr>
          <w:lang w:eastAsia="sv-SE"/>
        </w:rPr>
        <w:t>Särskilt viktigt i det här sammanhanget rör artikel 7 Barn med funktionsnedsättning</w:t>
      </w:r>
      <w:r w:rsidR="00D81DF8">
        <w:rPr>
          <w:lang w:eastAsia="sv-SE"/>
        </w:rPr>
        <w:t xml:space="preserve"> i nämnda konvention.</w:t>
      </w:r>
      <w:r w:rsidR="00161C60">
        <w:rPr>
          <w:lang w:eastAsia="sv-SE"/>
        </w:rPr>
        <w:t xml:space="preserve"> Här betonas</w:t>
      </w:r>
      <w:r w:rsidR="00E54D34">
        <w:rPr>
          <w:lang w:eastAsia="sv-SE"/>
        </w:rPr>
        <w:t xml:space="preserve"> att barn med funktionsnedsättning ska ha samma rättigheter som andra barn, och att </w:t>
      </w:r>
      <w:r w:rsidR="00D1702E">
        <w:rPr>
          <w:lang w:eastAsia="sv-SE"/>
        </w:rPr>
        <w:t xml:space="preserve">i </w:t>
      </w:r>
      <w:r w:rsidR="00E54D34">
        <w:rPr>
          <w:lang w:eastAsia="sv-SE"/>
        </w:rPr>
        <w:t>alla åtgärder</w:t>
      </w:r>
      <w:r w:rsidR="00E77F80">
        <w:rPr>
          <w:lang w:eastAsia="sv-SE"/>
        </w:rPr>
        <w:t xml:space="preserve"> som rör barn med funktionsnedsättning ska barnets bästa komma i främsta rummet samt att deras ås</w:t>
      </w:r>
      <w:r w:rsidR="006F745D">
        <w:rPr>
          <w:lang w:eastAsia="sv-SE"/>
        </w:rPr>
        <w:t>ikter ska tillmätas betydelse på lika villkor som för andra barn</w:t>
      </w:r>
      <w:r w:rsidR="00CC6167">
        <w:rPr>
          <w:lang w:eastAsia="sv-SE"/>
        </w:rPr>
        <w:t xml:space="preserve"> och för detta ska man erbjudas anpassat stöd.</w:t>
      </w:r>
    </w:p>
    <w:p w14:paraId="2081F7AD" w14:textId="77777777" w:rsidR="00CC6167" w:rsidRDefault="00CC6167" w:rsidP="004C2104">
      <w:pPr>
        <w:rPr>
          <w:lang w:eastAsia="sv-SE"/>
        </w:rPr>
      </w:pPr>
    </w:p>
    <w:p w14:paraId="5DE02E5A" w14:textId="77777777" w:rsidR="0080765B" w:rsidRDefault="0080765B" w:rsidP="00584113">
      <w:pPr>
        <w:pStyle w:val="Rubrik2"/>
      </w:pPr>
    </w:p>
    <w:p w14:paraId="5FC2EA67" w14:textId="77777777" w:rsidR="00B21ACB" w:rsidRDefault="00B21ACB">
      <w:pPr>
        <w:tabs>
          <w:tab w:val="clear" w:pos="3686"/>
          <w:tab w:val="clear" w:pos="4536"/>
        </w:tabs>
        <w:rPr>
          <w:rFonts w:ascii="Arial" w:eastAsiaTheme="majorEastAsia" w:hAnsi="Arial" w:cstheme="majorBidi"/>
          <w:b/>
          <w:bCs/>
        </w:rPr>
      </w:pPr>
      <w:r>
        <w:br w:type="page"/>
      </w:r>
    </w:p>
    <w:p w14:paraId="6EFF4F54" w14:textId="136D3625" w:rsidR="00E11D0F" w:rsidRDefault="00E11D0F" w:rsidP="00584113">
      <w:pPr>
        <w:pStyle w:val="Rubrik2"/>
      </w:pPr>
      <w:r>
        <w:lastRenderedPageBreak/>
        <w:t>Funktionsrätt Sveriges övergripande synpunkter på utredningens förslag</w:t>
      </w:r>
    </w:p>
    <w:p w14:paraId="770C8D1A" w14:textId="77777777" w:rsidR="00E11D0F" w:rsidRDefault="00E11D0F" w:rsidP="00870EDB">
      <w:pPr>
        <w:pStyle w:val="Rubrik1"/>
      </w:pPr>
    </w:p>
    <w:p w14:paraId="5EA8812D" w14:textId="0DD7D5F2" w:rsidR="00E11D0F" w:rsidRPr="00E11D0F" w:rsidRDefault="00E11D0F" w:rsidP="00E11D0F">
      <w:r>
        <w:t>Det</w:t>
      </w:r>
      <w:r w:rsidR="00CE6479">
        <w:t xml:space="preserve"> är förtjänstfullt att utredningen tagit del av barns synpunkter och åsikter samt även tydligt åskådliggjor</w:t>
      </w:r>
      <w:r w:rsidR="00E54EC3">
        <w:t>t detta genom hela utredningen</w:t>
      </w:r>
      <w:r w:rsidR="00A14A79">
        <w:t xml:space="preserve"> genom deras egna berättelser</w:t>
      </w:r>
      <w:r w:rsidR="00E54EC3">
        <w:t>.</w:t>
      </w:r>
      <w:r w:rsidR="002444B8">
        <w:t xml:space="preserve"> Men ännu viktigare är att man även tagit deras synpunkter och åsikter på allvar, vilket gett avtryck i </w:t>
      </w:r>
      <w:r w:rsidR="002D41AF">
        <w:t>förslagen som lämna</w:t>
      </w:r>
      <w:r w:rsidR="0059292B">
        <w:t>t</w:t>
      </w:r>
      <w:r w:rsidR="002D41AF">
        <w:t>s. Vi uppmanar framtida och pågående utredningar som rör barn</w:t>
      </w:r>
      <w:r w:rsidR="00E3188F">
        <w:t>s rättigheter</w:t>
      </w:r>
      <w:r w:rsidR="006674F1">
        <w:t xml:space="preserve"> inom alla samhällsområden, att</w:t>
      </w:r>
      <w:r w:rsidR="00697510">
        <w:t xml:space="preserve"> i praktiken</w:t>
      </w:r>
      <w:r w:rsidR="006674F1">
        <w:t xml:space="preserve"> efterleva barnkonventionen och låta</w:t>
      </w:r>
      <w:r w:rsidR="00E3188F">
        <w:t xml:space="preserve"> barns röster höras </w:t>
      </w:r>
      <w:r w:rsidR="008819B7">
        <w:t>och ge</w:t>
      </w:r>
      <w:r w:rsidR="00697510">
        <w:t xml:space="preserve"> dem</w:t>
      </w:r>
      <w:r w:rsidR="00754C00">
        <w:t xml:space="preserve"> verklig</w:t>
      </w:r>
      <w:r w:rsidR="008819B7">
        <w:t xml:space="preserve"> möjlighet att </w:t>
      </w:r>
      <w:r w:rsidR="00E3188F">
        <w:t>påverka beslut som rör dem.</w:t>
      </w:r>
      <w:r w:rsidR="00BF15C3">
        <w:t xml:space="preserve"> För Funktionsrätt Sveriges del är det särskilt glädjande att</w:t>
      </w:r>
      <w:r w:rsidR="00D7610B">
        <w:t xml:space="preserve"> barn med funktionsnedsättning också har deltagit</w:t>
      </w:r>
      <w:r w:rsidR="00D4736C">
        <w:t xml:space="preserve"> och bidragit</w:t>
      </w:r>
      <w:r w:rsidR="00D7610B">
        <w:t xml:space="preserve"> i utredningens arbete.</w:t>
      </w:r>
      <w:r w:rsidR="00315F4B">
        <w:t xml:space="preserve"> </w:t>
      </w:r>
    </w:p>
    <w:p w14:paraId="51561B38" w14:textId="77777777" w:rsidR="00E11D0F" w:rsidRDefault="00E11D0F" w:rsidP="00A57925">
      <w:pPr>
        <w:rPr>
          <w:rFonts w:ascii="OrigGarmnd BT" w:hAnsi="OrigGarmnd BT" w:cs="OrigGarmnd BT"/>
          <w:color w:val="FF0000"/>
          <w:sz w:val="22"/>
          <w:szCs w:val="22"/>
        </w:rPr>
      </w:pPr>
    </w:p>
    <w:p w14:paraId="2DAEC88E" w14:textId="77777777" w:rsidR="00E11D0F" w:rsidRDefault="00E11D0F" w:rsidP="00A57925">
      <w:pPr>
        <w:rPr>
          <w:rFonts w:ascii="OrigGarmnd BT" w:hAnsi="OrigGarmnd BT" w:cs="OrigGarmnd BT"/>
          <w:color w:val="FF0000"/>
          <w:sz w:val="22"/>
          <w:szCs w:val="22"/>
        </w:rPr>
      </w:pPr>
    </w:p>
    <w:p w14:paraId="277A2A34" w14:textId="6A271672" w:rsidR="00E11D0F" w:rsidRPr="001F4527" w:rsidRDefault="00E11D0F" w:rsidP="00584113">
      <w:pPr>
        <w:pStyle w:val="Rubrik2"/>
      </w:pPr>
      <w:r>
        <w:t>Funktionsrätt Sveriges synpunkter på utredningens förslag</w:t>
      </w:r>
    </w:p>
    <w:p w14:paraId="0E2C5476" w14:textId="77777777" w:rsidR="00A57925" w:rsidRPr="002832D9" w:rsidRDefault="00A57925" w:rsidP="00A115FF">
      <w:pPr>
        <w:rPr>
          <w:color w:val="FF0000"/>
        </w:rPr>
      </w:pPr>
    </w:p>
    <w:p w14:paraId="2B906BE8" w14:textId="77777777" w:rsidR="00491FA5" w:rsidRDefault="00491FA5" w:rsidP="004C2104">
      <w:pPr>
        <w:rPr>
          <w:lang w:eastAsia="sv-SE"/>
        </w:rPr>
      </w:pPr>
    </w:p>
    <w:p w14:paraId="30E51D19" w14:textId="49A0A393" w:rsidR="00491FA5" w:rsidRDefault="00491FA5" w:rsidP="009D697F">
      <w:pPr>
        <w:pStyle w:val="Rubrik2"/>
        <w:rPr>
          <w:lang w:eastAsia="sv-SE"/>
        </w:rPr>
      </w:pPr>
      <w:r>
        <w:rPr>
          <w:lang w:eastAsia="sv-SE"/>
        </w:rPr>
        <w:t>7. Analys av och ställningstagande</w:t>
      </w:r>
      <w:r w:rsidR="00C904B8">
        <w:rPr>
          <w:lang w:eastAsia="sv-SE"/>
        </w:rPr>
        <w:t xml:space="preserve"> till frågan om en ratificering av tilläggsprotokollet</w:t>
      </w:r>
    </w:p>
    <w:p w14:paraId="601366AE" w14:textId="77777777" w:rsidR="00146F13" w:rsidRDefault="00146F13" w:rsidP="00146F13">
      <w:pPr>
        <w:pStyle w:val="Default"/>
        <w:rPr>
          <w:b/>
          <w:bCs/>
          <w:sz w:val="25"/>
          <w:szCs w:val="25"/>
        </w:rPr>
      </w:pPr>
    </w:p>
    <w:p w14:paraId="37B09668" w14:textId="2ADFA03F" w:rsidR="00146F13" w:rsidRPr="009D697F" w:rsidRDefault="00146F13" w:rsidP="009D697F">
      <w:pPr>
        <w:pStyle w:val="Rubrik3"/>
      </w:pPr>
      <w:r w:rsidRPr="009D697F">
        <w:t xml:space="preserve">7.3 Sverige bör ratificera det fakultativa och tredje tilläggsprotokollet till barnkonventionen om ett klagomålsförfarande </w:t>
      </w:r>
    </w:p>
    <w:p w14:paraId="176064DE" w14:textId="5910B9A6" w:rsidR="00E90872" w:rsidRPr="003A42F7" w:rsidRDefault="00146F13" w:rsidP="00EC7BC3">
      <w:pPr>
        <w:rPr>
          <w:sz w:val="20"/>
          <w:szCs w:val="20"/>
        </w:rPr>
      </w:pPr>
      <w:r w:rsidRPr="003A42F7">
        <w:rPr>
          <w:b/>
          <w:bCs/>
          <w:sz w:val="20"/>
          <w:szCs w:val="20"/>
        </w:rPr>
        <w:t xml:space="preserve">Utredningens förslag: </w:t>
      </w:r>
      <w:r w:rsidRPr="003A42F7">
        <w:rPr>
          <w:sz w:val="20"/>
          <w:szCs w:val="20"/>
        </w:rPr>
        <w:t>Sverige bör ratificera det fakultativa och tredje tilläggsprotokollet till barnkonventionen om ett klagomålsförfarande. En ratificering av tilläggsprotokollet förutsätter inga ändringar av svensk lag. En ratificering är av större vikt och ska därför godkännas av riksdagen i enlighet med 10 kap. 3 § regeringsformen. Regeringen bör därför inhämta riksdagens godkännande i frågan. Sverige bör även tillerkänna barnrättskommittén behörighet att ta emot mellanstatliga klagomål i enlighet med tilläggsprotokollet. Regeringen bör därför också inhämta riksdagens godkännande till en viljeförklaring enligt artikel 12 punkt 1 i tilläggsprotokollet. Sverige bör inte utnyttja den möjlighet som anges i artikel 13 i tilläggsprotokollet att neka barnrättskommittén behörighet avseende systemet för utredningsförfarande vid allvarliga eller systematiska kränkningar.</w:t>
      </w:r>
    </w:p>
    <w:p w14:paraId="2484F740" w14:textId="77777777" w:rsidR="009D697F" w:rsidRDefault="009D697F" w:rsidP="00EC7BC3"/>
    <w:p w14:paraId="0E217305" w14:textId="77777777" w:rsidR="006C71A8" w:rsidRDefault="00FA7948" w:rsidP="00146F13">
      <w:r w:rsidRPr="00FA7948">
        <w:rPr>
          <w:rFonts w:cs="OrigGarmnd BT"/>
          <w:b/>
          <w:bCs/>
          <w:sz w:val="22"/>
          <w:szCs w:val="22"/>
        </w:rPr>
        <w:t>Funktionsrätt Sverige tillstyrker förslaget</w:t>
      </w:r>
      <w:r w:rsidRPr="00FA7948">
        <w:rPr>
          <w:rFonts w:cs="OrigGarmnd BT"/>
          <w:sz w:val="22"/>
          <w:szCs w:val="22"/>
        </w:rPr>
        <w:t xml:space="preserve"> om att </w:t>
      </w:r>
      <w:r w:rsidRPr="00FA7948">
        <w:t>Sverige bör ratificera det fakultativa och tredje tilläggsprotokollet till barnkonventionen om ett klagomålsförfarande</w:t>
      </w:r>
      <w:r>
        <w:t xml:space="preserve">. </w:t>
      </w:r>
    </w:p>
    <w:p w14:paraId="04260D35" w14:textId="77777777" w:rsidR="006C71A8" w:rsidRDefault="006C71A8" w:rsidP="00146F13"/>
    <w:p w14:paraId="612F600B" w14:textId="02744CB3" w:rsidR="009D697F" w:rsidRDefault="00FA7948" w:rsidP="00146F13">
      <w:r>
        <w:t>Vi delar utredningens bedömning att fördelarna överväger nackdelarna</w:t>
      </w:r>
      <w:r w:rsidR="00392623">
        <w:t>,</w:t>
      </w:r>
      <w:r w:rsidR="003200F6">
        <w:t xml:space="preserve"> till exem</w:t>
      </w:r>
      <w:r w:rsidR="00220CB0">
        <w:t>pel att en prövning i barnrättskommittén kan få till följd att brister i den nationella klagomålsordningen</w:t>
      </w:r>
      <w:r w:rsidR="001E236F">
        <w:t xml:space="preserve"> på olika områden synliggörs samt att en individuell klagomålsrätt</w:t>
      </w:r>
      <w:r w:rsidR="00435D4A">
        <w:t xml:space="preserve"> skulle </w:t>
      </w:r>
      <w:r w:rsidR="00435D4A">
        <w:lastRenderedPageBreak/>
        <w:t>kunna vara ytterligare en åtgärd för barn att få sina rättigheter enligt barnkonventionen tillgodosedda.</w:t>
      </w:r>
      <w:r w:rsidR="00215722">
        <w:t xml:space="preserve"> Ännu ett argument är att </w:t>
      </w:r>
      <w:r w:rsidR="00D47E02">
        <w:t xml:space="preserve">FN:s </w:t>
      </w:r>
      <w:r w:rsidR="00215722">
        <w:t>barnrättskommitté, B</w:t>
      </w:r>
      <w:r w:rsidR="00D73314">
        <w:t>arnombudsmannen (BO)</w:t>
      </w:r>
      <w:r w:rsidR="00D47E02">
        <w:t>, Institutet för mänskliga rättigheter, UNICEF och många</w:t>
      </w:r>
      <w:r w:rsidR="00F40174">
        <w:t xml:space="preserve"> </w:t>
      </w:r>
      <w:r w:rsidR="00D47E02">
        <w:t>civilsamhällsorganis</w:t>
      </w:r>
      <w:r w:rsidR="008C1EA6">
        <w:t>a</w:t>
      </w:r>
      <w:r w:rsidR="00D47E02">
        <w:t>tioner ställer sig bako</w:t>
      </w:r>
      <w:r w:rsidR="006C71A8">
        <w:t>m förslaget.</w:t>
      </w:r>
    </w:p>
    <w:p w14:paraId="4FEADBDD" w14:textId="77777777" w:rsidR="00FA7948" w:rsidRDefault="00FA7948" w:rsidP="00146F13"/>
    <w:p w14:paraId="54A6F3EF" w14:textId="77777777" w:rsidR="00FA7948" w:rsidRPr="00FA7948" w:rsidRDefault="00FA7948" w:rsidP="00146F13">
      <w:pPr>
        <w:rPr>
          <w:lang w:eastAsia="sv-SE"/>
        </w:rPr>
      </w:pPr>
    </w:p>
    <w:p w14:paraId="596CD0EC" w14:textId="77777777" w:rsidR="00B726AD" w:rsidRDefault="00B726AD" w:rsidP="008C1EA6">
      <w:pPr>
        <w:pStyle w:val="Rubrik3"/>
      </w:pPr>
      <w:r>
        <w:t xml:space="preserve">7.4 Behov av åtgärder som ger förutsättningar för ett välfungerande förfarande vid en ratificering av tilläggsprotokollet </w:t>
      </w:r>
    </w:p>
    <w:p w14:paraId="700654D9" w14:textId="1A24C3CD" w:rsidR="001A79F6" w:rsidRPr="003A42F7" w:rsidRDefault="00B726AD" w:rsidP="00B726AD">
      <w:pPr>
        <w:rPr>
          <w:rFonts w:ascii="OrigGarmnd BT" w:hAnsi="OrigGarmnd BT" w:cs="OrigGarmnd BT"/>
          <w:sz w:val="20"/>
          <w:szCs w:val="20"/>
        </w:rPr>
      </w:pPr>
      <w:r w:rsidRPr="003A42F7">
        <w:rPr>
          <w:b/>
          <w:bCs/>
          <w:sz w:val="20"/>
          <w:szCs w:val="20"/>
        </w:rPr>
        <w:t>Utredningens förslag:</w:t>
      </w:r>
      <w:r w:rsidRPr="003A42F7">
        <w:rPr>
          <w:sz w:val="20"/>
          <w:szCs w:val="20"/>
        </w:rPr>
        <w:t xml:space="preserve"> Barnombudsmannen bör få i uppdrag att, för det fall att Sverige ratificerar det tredje tilläggsprotokollet till barnkonventionen om ett klagomålsförfarande, följa utvecklingen av tillämpningen av tilläggsprotokollet. Vid behov bör Bar</w:t>
      </w:r>
      <w:r w:rsidR="009D697F" w:rsidRPr="003A42F7">
        <w:rPr>
          <w:sz w:val="20"/>
          <w:szCs w:val="20"/>
        </w:rPr>
        <w:t>n</w:t>
      </w:r>
      <w:r w:rsidRPr="003A42F7">
        <w:rPr>
          <w:sz w:val="20"/>
          <w:szCs w:val="20"/>
        </w:rPr>
        <w:t>ombudsmannen kunna föreslå åtgärder för en bättre implementering av tilläggsprotokollet i Sverige</w:t>
      </w:r>
      <w:r w:rsidRPr="003A42F7">
        <w:rPr>
          <w:rFonts w:ascii="OrigGarmnd BT" w:hAnsi="OrigGarmnd BT" w:cs="OrigGarmnd BT"/>
          <w:sz w:val="20"/>
          <w:szCs w:val="20"/>
        </w:rPr>
        <w:t>.</w:t>
      </w:r>
    </w:p>
    <w:p w14:paraId="208C9897" w14:textId="77777777" w:rsidR="008C1EA6" w:rsidRPr="003A42F7" w:rsidRDefault="008C1EA6" w:rsidP="00B726AD">
      <w:pPr>
        <w:rPr>
          <w:rFonts w:ascii="OrigGarmnd BT" w:hAnsi="OrigGarmnd BT" w:cs="OrigGarmnd BT"/>
          <w:sz w:val="20"/>
          <w:szCs w:val="20"/>
        </w:rPr>
      </w:pPr>
    </w:p>
    <w:p w14:paraId="7C3E19CB" w14:textId="360F94B4" w:rsidR="008C1EA6" w:rsidRDefault="008C1EA6" w:rsidP="00A732B7">
      <w:r w:rsidRPr="00A732B7">
        <w:rPr>
          <w:b/>
          <w:bCs/>
        </w:rPr>
        <w:t>Funktionsrätt tillstyrker förslaget</w:t>
      </w:r>
      <w:r>
        <w:t xml:space="preserve"> </w:t>
      </w:r>
      <w:r w:rsidR="00D73314">
        <w:t xml:space="preserve">om att BO </w:t>
      </w:r>
      <w:r w:rsidR="00371EE6">
        <w:t>b</w:t>
      </w:r>
      <w:r w:rsidR="00D73314">
        <w:t>ör få i uppdrag att</w:t>
      </w:r>
      <w:r w:rsidR="00601121">
        <w:t xml:space="preserve"> följa utvecklingen av tillämpningen av tilläggsprotokollet samt att BO vid behov ska kunna föreslå åt</w:t>
      </w:r>
      <w:r w:rsidR="00A732B7">
        <w:t>gärder för en bättre implementering av tilläggsprotokollet i Sverige.</w:t>
      </w:r>
    </w:p>
    <w:p w14:paraId="75F87F17" w14:textId="77777777" w:rsidR="002A11AA" w:rsidRDefault="002A11AA" w:rsidP="00A732B7"/>
    <w:p w14:paraId="1CD711E6" w14:textId="68101808" w:rsidR="000A0D3C" w:rsidRDefault="00606ED3" w:rsidP="000A0D3C">
      <w:r>
        <w:t>Enligt utredningen har motsvarande BO i Danmark och Finland detta uppdrag redan</w:t>
      </w:r>
      <w:r w:rsidR="00125B09">
        <w:t>, och dessa är i stort positiva till utvecklingen som skett efter att länderna</w:t>
      </w:r>
      <w:r w:rsidR="000A0D3C">
        <w:t xml:space="preserve"> </w:t>
      </w:r>
      <w:r w:rsidR="000A0D3C" w:rsidRPr="00FA7948">
        <w:t>ratificera</w:t>
      </w:r>
      <w:r w:rsidR="00642BB2">
        <w:t>t</w:t>
      </w:r>
      <w:r w:rsidR="000A0D3C" w:rsidRPr="00FA7948">
        <w:t xml:space="preserve"> det fakultativa och tredje tilläggsprotokollet till barnkonventionen om ett klagomålsförfarande</w:t>
      </w:r>
      <w:r w:rsidR="000A0D3C">
        <w:t xml:space="preserve">. </w:t>
      </w:r>
      <w:r w:rsidR="00845B6B">
        <w:t xml:space="preserve">Finska BO menar bland annat att </w:t>
      </w:r>
      <w:r w:rsidR="00CB1E94">
        <w:t>ratificeringen inneburit en ökad medvetenhet</w:t>
      </w:r>
      <w:r w:rsidR="002F5E6E">
        <w:t xml:space="preserve"> om själva protokollet och barnets rättigheter</w:t>
      </w:r>
      <w:r w:rsidR="009050BC">
        <w:t xml:space="preserve">. Man menar vidare att </w:t>
      </w:r>
      <w:r w:rsidR="0085235D">
        <w:t>en annan effekt är att de nationella rättsmedlen synliggjorts</w:t>
      </w:r>
      <w:r w:rsidR="00037122">
        <w:t xml:space="preserve"> till exempel</w:t>
      </w:r>
      <w:r w:rsidR="00E36251">
        <w:t xml:space="preserve"> </w:t>
      </w:r>
      <w:r w:rsidR="003371D5">
        <w:t xml:space="preserve">brister som </w:t>
      </w:r>
      <w:r w:rsidR="00E36251">
        <w:t>långa handläggningstider i de nationella systemen.</w:t>
      </w:r>
      <w:r w:rsidR="00865980">
        <w:t xml:space="preserve"> Ratific</w:t>
      </w:r>
      <w:r w:rsidR="003A42F7">
        <w:t>eringen</w:t>
      </w:r>
      <w:r w:rsidR="00865980">
        <w:t xml:space="preserve"> har också inneburit att</w:t>
      </w:r>
      <w:r w:rsidR="00655A59">
        <w:t xml:space="preserve"> Finland sedan</w:t>
      </w:r>
      <w:r w:rsidR="005572FF">
        <w:t xml:space="preserve"> 2021 har en nationell barnstrategi. Förhoppningsvis skulle</w:t>
      </w:r>
      <w:r w:rsidR="003B3811">
        <w:t xml:space="preserve"> motsvarande kunna bli en effekt i Sverige om man väljer att ratificera det tredje tilläggsprotokollet.</w:t>
      </w:r>
      <w:r w:rsidR="00870FA8">
        <w:t xml:space="preserve"> Barnrättskommittén har flera gånger rekommenderat </w:t>
      </w:r>
      <w:r w:rsidR="00870FA8" w:rsidRPr="00541642">
        <w:rPr>
          <w:b/>
          <w:bCs/>
        </w:rPr>
        <w:t xml:space="preserve">Sverige att </w:t>
      </w:r>
      <w:r w:rsidR="0059712A" w:rsidRPr="00541642">
        <w:rPr>
          <w:b/>
          <w:bCs/>
        </w:rPr>
        <w:t>uppdatera nuvarande nationella strategi om barns rättigheter</w:t>
      </w:r>
      <w:r w:rsidR="00D819BB">
        <w:t>, vilket inte skett sedan 2009</w:t>
      </w:r>
      <w:r w:rsidR="00FE35B9">
        <w:t>.</w:t>
      </w:r>
      <w:r w:rsidR="00725102">
        <w:t xml:space="preserve"> </w:t>
      </w:r>
      <w:r w:rsidR="00FE35B9">
        <w:t>Funktionsrätt Sverige ställer sig bakom</w:t>
      </w:r>
      <w:r w:rsidR="00243787">
        <w:t xml:space="preserve"> barnrättskommittén</w:t>
      </w:r>
      <w:r w:rsidR="00140682">
        <w:t>s rekommendation</w:t>
      </w:r>
      <w:r w:rsidR="00FE35B9">
        <w:t>.</w:t>
      </w:r>
    </w:p>
    <w:p w14:paraId="02DAED0A" w14:textId="77777777" w:rsidR="00F12F60" w:rsidRDefault="00F12F60" w:rsidP="000A0D3C"/>
    <w:p w14:paraId="3DCAF2C9" w14:textId="328C6743" w:rsidR="00F12F60" w:rsidRDefault="00710DD2" w:rsidP="000A0D3C">
      <w:r w:rsidRPr="00D30925">
        <w:rPr>
          <w:b/>
          <w:bCs/>
        </w:rPr>
        <w:t>Om BO ska ha ett uppdrag att följa utvecklingen</w:t>
      </w:r>
      <w:r>
        <w:t xml:space="preserve"> </w:t>
      </w:r>
      <w:r w:rsidRPr="009A0CE1">
        <w:rPr>
          <w:b/>
          <w:bCs/>
        </w:rPr>
        <w:t>måste det också säkerställas kompetens inom myndigheten om barn med funktionsnedsättning</w:t>
      </w:r>
      <w:r w:rsidR="003D5477" w:rsidRPr="009A0CE1">
        <w:rPr>
          <w:b/>
          <w:bCs/>
        </w:rPr>
        <w:t xml:space="preserve">. </w:t>
      </w:r>
      <w:r w:rsidR="00AA737F" w:rsidRPr="0001476A">
        <w:t>Särskilt viktigt är kompetens om kommunikation och kommunikationss</w:t>
      </w:r>
      <w:r w:rsidR="0001476A" w:rsidRPr="0001476A">
        <w:t xml:space="preserve">töd som möjliggör att barn med funktionsnedsättning får komma till tals och verkligen bli hörda. </w:t>
      </w:r>
      <w:r w:rsidR="00F12F60">
        <w:t xml:space="preserve">Vi </w:t>
      </w:r>
      <w:r w:rsidR="00DD5555">
        <w:t xml:space="preserve">anser att BO </w:t>
      </w:r>
      <w:r w:rsidR="009F35FE">
        <w:t xml:space="preserve">generellt </w:t>
      </w:r>
      <w:r w:rsidR="00DD5555">
        <w:t>ska få ett utökat och tydligare uppdrag där</w:t>
      </w:r>
      <w:r w:rsidR="009F35FE">
        <w:t xml:space="preserve"> funktionsrättsperspektivet</w:t>
      </w:r>
      <w:r w:rsidR="000F56D1">
        <w:t xml:space="preserve"> finns med</w:t>
      </w:r>
      <w:r w:rsidR="008819B7">
        <w:t xml:space="preserve"> och genomsyrar verksamheten</w:t>
      </w:r>
      <w:r w:rsidR="000F56D1">
        <w:t>.</w:t>
      </w:r>
    </w:p>
    <w:p w14:paraId="402043B0" w14:textId="27752BA4" w:rsidR="004F2FF5" w:rsidRDefault="005B28DF" w:rsidP="00266C6B">
      <w:pPr>
        <w:pStyle w:val="Rubrik2"/>
      </w:pPr>
      <w:r>
        <w:lastRenderedPageBreak/>
        <w:t>9. Barns möjligheter att utkräva sina rättigheter – socialtjänst och tvångsvård</w:t>
      </w:r>
    </w:p>
    <w:p w14:paraId="6FC59A7B" w14:textId="77777777" w:rsidR="000222A7" w:rsidRDefault="000222A7" w:rsidP="000222A7"/>
    <w:p w14:paraId="2AEB1475" w14:textId="55D67678" w:rsidR="000222A7" w:rsidRDefault="000222A7" w:rsidP="000222A7">
      <w:r w:rsidRPr="006C11C7">
        <w:rPr>
          <w:b/>
          <w:bCs/>
        </w:rPr>
        <w:t>Funk</w:t>
      </w:r>
      <w:r w:rsidR="00973D57" w:rsidRPr="006C11C7">
        <w:rPr>
          <w:b/>
          <w:bCs/>
        </w:rPr>
        <w:t>t</w:t>
      </w:r>
      <w:r w:rsidRPr="006C11C7">
        <w:rPr>
          <w:b/>
          <w:bCs/>
        </w:rPr>
        <w:t xml:space="preserve">ionsrätt Sverige </w:t>
      </w:r>
      <w:r w:rsidRPr="00541642">
        <w:rPr>
          <w:b/>
          <w:bCs/>
        </w:rPr>
        <w:t xml:space="preserve">tillstyrker </w:t>
      </w:r>
      <w:r w:rsidR="003C49AC" w:rsidRPr="00541642">
        <w:rPr>
          <w:b/>
          <w:bCs/>
        </w:rPr>
        <w:t xml:space="preserve">samtliga </w:t>
      </w:r>
      <w:r w:rsidR="006C7B98" w:rsidRPr="00541642">
        <w:rPr>
          <w:b/>
          <w:bCs/>
        </w:rPr>
        <w:t xml:space="preserve">av </w:t>
      </w:r>
      <w:r w:rsidRPr="00541642">
        <w:rPr>
          <w:b/>
          <w:bCs/>
        </w:rPr>
        <w:t>utredningens förslag</w:t>
      </w:r>
      <w:r w:rsidR="003C49AC" w:rsidRPr="00541642">
        <w:rPr>
          <w:b/>
          <w:bCs/>
        </w:rPr>
        <w:t xml:space="preserve"> under denna rubrik</w:t>
      </w:r>
      <w:r>
        <w:t xml:space="preserve"> </w:t>
      </w:r>
      <w:r w:rsidR="004E2A87">
        <w:t>om barn möjligheter att utkräva sina rättigheter inom socialtjänst och tvångsvård.</w:t>
      </w:r>
      <w:r w:rsidR="00357C48">
        <w:t xml:space="preserve"> </w:t>
      </w:r>
      <w:r w:rsidR="00BA61BA">
        <w:t>Vi har dock en del kompletterande synpun</w:t>
      </w:r>
      <w:r w:rsidR="008819B7">
        <w:t>kter</w:t>
      </w:r>
      <w:r w:rsidR="00BA61BA">
        <w:t>.</w:t>
      </w:r>
      <w:r w:rsidR="00210441">
        <w:t xml:space="preserve"> </w:t>
      </w:r>
    </w:p>
    <w:p w14:paraId="7224CE84" w14:textId="77777777" w:rsidR="000D3A09" w:rsidRDefault="000D3A09" w:rsidP="000222A7"/>
    <w:p w14:paraId="4F14C862" w14:textId="4D57BFE9" w:rsidR="000D3A09" w:rsidRDefault="000D3A09" w:rsidP="000222A7">
      <w:r>
        <w:t>Vi vill särskilt betona vikten av att</w:t>
      </w:r>
      <w:r w:rsidR="00FE0DA8">
        <w:t xml:space="preserve"> </w:t>
      </w:r>
      <w:r w:rsidR="00FE0DA8" w:rsidRPr="00541642">
        <w:rPr>
          <w:b/>
          <w:bCs/>
        </w:rPr>
        <w:t>offentliga biträden som representerar barn med olika funktionsnedsättning har</w:t>
      </w:r>
      <w:r w:rsidR="008877CA" w:rsidRPr="00541642">
        <w:rPr>
          <w:b/>
          <w:bCs/>
        </w:rPr>
        <w:t xml:space="preserve"> adekvat</w:t>
      </w:r>
      <w:r w:rsidR="00FE0DA8" w:rsidRPr="00541642">
        <w:rPr>
          <w:b/>
          <w:bCs/>
        </w:rPr>
        <w:t xml:space="preserve"> kompetens; </w:t>
      </w:r>
      <w:r w:rsidR="00FE0DA8">
        <w:t>det gäller</w:t>
      </w:r>
      <w:r w:rsidR="00D5348B">
        <w:t xml:space="preserve"> både generellt och i det specifika fallet.</w:t>
      </w:r>
      <w:r w:rsidR="008877CA">
        <w:t xml:space="preserve"> </w:t>
      </w:r>
      <w:r w:rsidR="001D6156">
        <w:t xml:space="preserve">Det borde också vara självklart att de som </w:t>
      </w:r>
      <w:r w:rsidR="00F77357">
        <w:t xml:space="preserve">förbereder underlag </w:t>
      </w:r>
      <w:r w:rsidR="00A13ED1">
        <w:t>för</w:t>
      </w:r>
      <w:r w:rsidR="00F77357">
        <w:t xml:space="preserve"> beslut (socialtjänsten) och de som fattar beslut om till exempel tvångsvård</w:t>
      </w:r>
      <w:r w:rsidR="00A13ED1">
        <w:t xml:space="preserve"> </w:t>
      </w:r>
      <w:r w:rsidR="00C21816">
        <w:t xml:space="preserve">(socialnämnden) </w:t>
      </w:r>
      <w:r w:rsidR="00A13ED1">
        <w:t>har god kännedom om barnets individuella förutsättning</w:t>
      </w:r>
      <w:r w:rsidR="00DB0D4E">
        <w:t>ar</w:t>
      </w:r>
      <w:r w:rsidR="00054396">
        <w:t>, och</w:t>
      </w:r>
      <w:r w:rsidR="002B6695">
        <w:t xml:space="preserve"> </w:t>
      </w:r>
      <w:r w:rsidR="00A13ED1">
        <w:t>inhämtar</w:t>
      </w:r>
      <w:r w:rsidR="001321E4">
        <w:t xml:space="preserve"> underlag om ett barns eventuella</w:t>
      </w:r>
      <w:r w:rsidR="002B6695">
        <w:t xml:space="preserve"> funktionsnedsättningar</w:t>
      </w:r>
      <w:r w:rsidR="00C21816">
        <w:t xml:space="preserve"> och vilka konsekvenser</w:t>
      </w:r>
      <w:r w:rsidR="004D223A">
        <w:t xml:space="preserve"> dessa får för barnet</w:t>
      </w:r>
      <w:r w:rsidR="002B6695">
        <w:t xml:space="preserve">. </w:t>
      </w:r>
    </w:p>
    <w:p w14:paraId="18453B33" w14:textId="77777777" w:rsidR="0064198E" w:rsidRDefault="0064198E" w:rsidP="000222A7"/>
    <w:p w14:paraId="273759DB" w14:textId="15A3AFF6" w:rsidR="0064198E" w:rsidRDefault="0064198E" w:rsidP="000222A7">
      <w:r w:rsidRPr="00AC4740">
        <w:rPr>
          <w:b/>
          <w:bCs/>
        </w:rPr>
        <w:t>Vår grundläggande utgångspunkt är att</w:t>
      </w:r>
      <w:r w:rsidR="00A140D4" w:rsidRPr="00AC4740">
        <w:rPr>
          <w:b/>
          <w:bCs/>
        </w:rPr>
        <w:t xml:space="preserve"> de flesta</w:t>
      </w:r>
      <w:r w:rsidRPr="00AC4740">
        <w:rPr>
          <w:b/>
          <w:bCs/>
        </w:rPr>
        <w:t xml:space="preserve"> </w:t>
      </w:r>
      <w:r w:rsidR="00A140D4" w:rsidRPr="00AC4740">
        <w:rPr>
          <w:b/>
          <w:bCs/>
        </w:rPr>
        <w:t xml:space="preserve">av de </w:t>
      </w:r>
      <w:r w:rsidRPr="00AC4740">
        <w:rPr>
          <w:b/>
          <w:bCs/>
        </w:rPr>
        <w:t xml:space="preserve">barn och unga med funktionsnedsättning </w:t>
      </w:r>
      <w:r w:rsidR="00A140D4" w:rsidRPr="00AC4740">
        <w:rPr>
          <w:b/>
          <w:bCs/>
        </w:rPr>
        <w:t>som hamnar inom SiS inte hör hemma där</w:t>
      </w:r>
      <w:r w:rsidR="00A3027C" w:rsidRPr="00AC4740">
        <w:rPr>
          <w:b/>
          <w:bCs/>
        </w:rPr>
        <w:t xml:space="preserve">. </w:t>
      </w:r>
      <w:r w:rsidR="00A3027C">
        <w:t xml:space="preserve">Det handlar </w:t>
      </w:r>
      <w:r w:rsidR="000E26BF">
        <w:t xml:space="preserve">i botten </w:t>
      </w:r>
      <w:r w:rsidR="00A3027C">
        <w:t>ofta om otillräckliga</w:t>
      </w:r>
      <w:r w:rsidR="000E26BF">
        <w:t xml:space="preserve"> förebyggande insatser från samhället för barnet och familjen. </w:t>
      </w:r>
      <w:r w:rsidR="00793D2B">
        <w:t>De flesta har e</w:t>
      </w:r>
      <w:r w:rsidR="007A1082">
        <w:t>n problematisk skolgång</w:t>
      </w:r>
      <w:r w:rsidR="00793D2B">
        <w:t xml:space="preserve">, där skolan inte erbjuder det stöd barnet behöver. </w:t>
      </w:r>
      <w:r w:rsidR="00B838BF">
        <w:t>B</w:t>
      </w:r>
      <w:r w:rsidR="00596C9B">
        <w:t>rist</w:t>
      </w:r>
      <w:r w:rsidR="00B838BF">
        <w:t xml:space="preserve">ande tillgänglighet till </w:t>
      </w:r>
      <w:r w:rsidR="00596C9B">
        <w:t>elevhälsan och psykiatrin</w:t>
      </w:r>
      <w:r w:rsidR="00B838BF">
        <w:t xml:space="preserve"> är väl kända</w:t>
      </w:r>
      <w:r w:rsidR="00200A8A">
        <w:t xml:space="preserve"> samt </w:t>
      </w:r>
      <w:r w:rsidR="009468BA">
        <w:t xml:space="preserve">otillräcklig kunskap </w:t>
      </w:r>
      <w:r w:rsidR="00596C9B">
        <w:t>hos socialtjänsten</w:t>
      </w:r>
      <w:r w:rsidR="00200A8A">
        <w:t xml:space="preserve"> </w:t>
      </w:r>
      <w:r w:rsidR="009468BA">
        <w:t>och</w:t>
      </w:r>
      <w:r w:rsidR="00506DEB">
        <w:t xml:space="preserve"> en </w:t>
      </w:r>
      <w:r w:rsidR="00AC4740">
        <w:t>icke-</w:t>
      </w:r>
      <w:r w:rsidR="00506DEB">
        <w:t>fungerande</w:t>
      </w:r>
      <w:r w:rsidR="009D75FF">
        <w:t xml:space="preserve"> samverkan</w:t>
      </w:r>
      <w:r w:rsidR="00506DEB">
        <w:t xml:space="preserve"> mellan olika aktörer</w:t>
      </w:r>
      <w:r w:rsidR="003612FA">
        <w:t xml:space="preserve"> </w:t>
      </w:r>
      <w:r w:rsidR="005D6BA9">
        <w:t>drabbar</w:t>
      </w:r>
      <w:r w:rsidR="007B0E8A">
        <w:t xml:space="preserve"> b</w:t>
      </w:r>
      <w:r w:rsidR="003612FA">
        <w:t>arn med funktionsnedsättning</w:t>
      </w:r>
      <w:r w:rsidR="00F76FA5">
        <w:t xml:space="preserve">. </w:t>
      </w:r>
      <w:r w:rsidR="007B0E8A">
        <w:t xml:space="preserve">Men det </w:t>
      </w:r>
      <w:r w:rsidR="007B0E8A" w:rsidRPr="00AC4740">
        <w:rPr>
          <w:b/>
          <w:bCs/>
        </w:rPr>
        <w:t>strider mot funktionsrättskonventionen</w:t>
      </w:r>
      <w:r w:rsidR="009939CF" w:rsidRPr="00AC4740">
        <w:rPr>
          <w:b/>
          <w:bCs/>
        </w:rPr>
        <w:t>s artikel 14</w:t>
      </w:r>
      <w:r w:rsidR="001A04B4" w:rsidRPr="00AC4740">
        <w:rPr>
          <w:b/>
          <w:bCs/>
        </w:rPr>
        <w:t xml:space="preserve"> om</w:t>
      </w:r>
      <w:r w:rsidR="009939CF" w:rsidRPr="00AC4740">
        <w:rPr>
          <w:b/>
          <w:bCs/>
        </w:rPr>
        <w:t xml:space="preserve"> att </w:t>
      </w:r>
      <w:r w:rsidR="001A04B4" w:rsidRPr="00AC4740">
        <w:rPr>
          <w:b/>
          <w:bCs/>
        </w:rPr>
        <w:t xml:space="preserve">ett barn inte får </w:t>
      </w:r>
      <w:r w:rsidR="009939CF" w:rsidRPr="00AC4740">
        <w:rPr>
          <w:b/>
          <w:bCs/>
        </w:rPr>
        <w:t>tvångsvårda</w:t>
      </w:r>
      <w:r w:rsidR="001A04B4" w:rsidRPr="00AC4740">
        <w:rPr>
          <w:b/>
          <w:bCs/>
        </w:rPr>
        <w:t xml:space="preserve">s </w:t>
      </w:r>
      <w:r w:rsidR="009939CF" w:rsidRPr="00AC4740">
        <w:rPr>
          <w:b/>
          <w:bCs/>
        </w:rPr>
        <w:t>enbart på grund av en funktionsnedsättning.</w:t>
      </w:r>
    </w:p>
    <w:p w14:paraId="3BDC2927" w14:textId="77777777" w:rsidR="00FD0287" w:rsidRDefault="00FD0287" w:rsidP="000222A7"/>
    <w:p w14:paraId="32BE1F1A" w14:textId="1F494239" w:rsidR="00354BB3" w:rsidRPr="00E50CD0" w:rsidRDefault="00354BB3" w:rsidP="003E1653">
      <w:pPr>
        <w:rPr>
          <w:rFonts w:cs="OrigGarmnd BT"/>
          <w:color w:val="FF0000"/>
        </w:rPr>
      </w:pPr>
      <w:r w:rsidRPr="00117699">
        <w:rPr>
          <w:rFonts w:cs="OrigGarmnd BT"/>
        </w:rPr>
        <w:t xml:space="preserve">Begreppet ålder och mognad behöver </w:t>
      </w:r>
      <w:r w:rsidR="003A261C" w:rsidRPr="00117699">
        <w:rPr>
          <w:rFonts w:cs="OrigGarmnd BT"/>
        </w:rPr>
        <w:t xml:space="preserve">i det här sammanhanget </w:t>
      </w:r>
      <w:r w:rsidRPr="00117699">
        <w:rPr>
          <w:rFonts w:cs="OrigGarmnd BT"/>
        </w:rPr>
        <w:t xml:space="preserve">problematiseras när det gäller barn med </w:t>
      </w:r>
      <w:r w:rsidR="007457EE">
        <w:rPr>
          <w:rFonts w:cs="OrigGarmnd BT"/>
        </w:rPr>
        <w:t xml:space="preserve">vissa </w:t>
      </w:r>
      <w:r w:rsidRPr="00117699">
        <w:rPr>
          <w:rFonts w:cs="OrigGarmnd BT"/>
        </w:rPr>
        <w:t>funktionsnedsättning</w:t>
      </w:r>
      <w:r w:rsidR="007457EE">
        <w:rPr>
          <w:rFonts w:cs="OrigGarmnd BT"/>
        </w:rPr>
        <w:t>ar</w:t>
      </w:r>
      <w:r w:rsidRPr="00117699">
        <w:rPr>
          <w:rFonts w:cs="OrigGarmnd BT"/>
        </w:rPr>
        <w:t xml:space="preserve">. Vårt medlemsförbund </w:t>
      </w:r>
      <w:r w:rsidR="003A261C" w:rsidRPr="00117699">
        <w:rPr>
          <w:rFonts w:cs="OrigGarmnd BT"/>
        </w:rPr>
        <w:t xml:space="preserve">FUB </w:t>
      </w:r>
      <w:r w:rsidRPr="00117699">
        <w:rPr>
          <w:rFonts w:cs="OrigGarmnd BT"/>
        </w:rPr>
        <w:t>skriver i sitt remissvar</w:t>
      </w:r>
      <w:r w:rsidR="003A261C" w:rsidRPr="00117699">
        <w:rPr>
          <w:rFonts w:cs="OrigGarmnd BT"/>
        </w:rPr>
        <w:t xml:space="preserve"> </w:t>
      </w:r>
      <w:r w:rsidR="00512A86" w:rsidRPr="00117699">
        <w:rPr>
          <w:rFonts w:cs="OrigGarmnd BT"/>
        </w:rPr>
        <w:t>i korthet följande</w:t>
      </w:r>
      <w:r w:rsidR="00DB4A6B" w:rsidRPr="00117699">
        <w:rPr>
          <w:rFonts w:cs="OrigGarmnd BT"/>
        </w:rPr>
        <w:t>:</w:t>
      </w:r>
      <w:r w:rsidR="004E283C" w:rsidRPr="00117699">
        <w:rPr>
          <w:rFonts w:cs="OrigGarmnd BT"/>
        </w:rPr>
        <w:t xml:space="preserve"> att</w:t>
      </w:r>
      <w:r w:rsidR="007B7B47" w:rsidRPr="00117699">
        <w:rPr>
          <w:rFonts w:cs="OrigGarmnd BT"/>
        </w:rPr>
        <w:t xml:space="preserve"> i svensk lagstiftning används genomgående</w:t>
      </w:r>
      <w:r w:rsidR="00167567" w:rsidRPr="00117699">
        <w:rPr>
          <w:rFonts w:cs="OrigGarmnd BT"/>
        </w:rPr>
        <w:t xml:space="preserve"> att barns åsikter ska mätas i betyd</w:t>
      </w:r>
      <w:r w:rsidR="007A387C" w:rsidRPr="00117699">
        <w:rPr>
          <w:rFonts w:cs="OrigGarmnd BT"/>
        </w:rPr>
        <w:t>else</w:t>
      </w:r>
      <w:r w:rsidR="00167567" w:rsidRPr="00117699">
        <w:rPr>
          <w:rFonts w:cs="OrigGarmnd BT"/>
        </w:rPr>
        <w:t xml:space="preserve"> i förhållande till</w:t>
      </w:r>
      <w:r w:rsidR="007A387C" w:rsidRPr="00117699">
        <w:rPr>
          <w:rFonts w:cs="OrigGarmnd BT"/>
        </w:rPr>
        <w:t xml:space="preserve"> ålder och mognad</w:t>
      </w:r>
      <w:r w:rsidR="003A261C" w:rsidRPr="00117699">
        <w:t xml:space="preserve">. Men för barn med intellektuell funktionsnedsättning blir detta begrepp missvisande. Speciellt då riktlinjer för bedömning av tillräcklig mognad i en viss fråga saknas, </w:t>
      </w:r>
      <w:r w:rsidR="003A261C" w:rsidRPr="00E50CD0">
        <w:t>varför detta krav i hög grad kan komma att avgöras av rättstillämparens personliga bedömningsgrunder.</w:t>
      </w:r>
      <w:r w:rsidR="008B2A88" w:rsidRPr="00E50CD0">
        <w:t xml:space="preserve"> </w:t>
      </w:r>
      <w:r w:rsidR="00726E88" w:rsidRPr="00E50CD0">
        <w:t xml:space="preserve">FUB menar bland annat att de föreslagna lagändringarna om psykiatrisk tvångsvård, LPT, bör ändras så att det införs en motiveringsskyldighet om barnet inte fått komma till tals i beslut som rör dem. Det medför att skyldigheten att höra barnet utifrån dess förutsättningar tydliggörs </w:t>
      </w:r>
      <w:r w:rsidR="00726E88" w:rsidRPr="00E50CD0">
        <w:lastRenderedPageBreak/>
        <w:t>än mer än vad som görs i dagens lagstiftning.</w:t>
      </w:r>
      <w:r w:rsidR="00E50CD0" w:rsidRPr="00E50CD0">
        <w:t xml:space="preserve"> </w:t>
      </w:r>
      <w:r w:rsidR="008B2A88" w:rsidRPr="00E50CD0">
        <w:t>För en mer utförlig diskussion hänvisar vi till FUB:s remissvar.</w:t>
      </w:r>
    </w:p>
    <w:p w14:paraId="68E9D6F7" w14:textId="77777777" w:rsidR="00283FF8" w:rsidRDefault="00283FF8" w:rsidP="003E1653">
      <w:pPr>
        <w:rPr>
          <w:rFonts w:ascii="OrigGarmnd BT" w:hAnsi="OrigGarmnd BT" w:cs="OrigGarmnd BT"/>
          <w:color w:val="FF0000"/>
          <w:sz w:val="22"/>
          <w:szCs w:val="22"/>
        </w:rPr>
      </w:pPr>
    </w:p>
    <w:p w14:paraId="654F0A95" w14:textId="77777777" w:rsidR="00004DE2" w:rsidRDefault="00004DE2" w:rsidP="003E1653">
      <w:pPr>
        <w:rPr>
          <w:rFonts w:ascii="OrigGarmnd BT" w:hAnsi="OrigGarmnd BT" w:cs="OrigGarmnd BT"/>
          <w:sz w:val="22"/>
          <w:szCs w:val="22"/>
        </w:rPr>
      </w:pPr>
    </w:p>
    <w:p w14:paraId="0B406CF5" w14:textId="27DB0A44" w:rsidR="00004DE2" w:rsidRPr="00F550F0" w:rsidRDefault="00004DE2" w:rsidP="00973D57">
      <w:pPr>
        <w:pStyle w:val="Rubrik2"/>
      </w:pPr>
      <w:r w:rsidRPr="00F550F0">
        <w:t>10 Barns möjligheter att utkräva sina rättigheter</w:t>
      </w:r>
      <w:r w:rsidR="00125259" w:rsidRPr="00F550F0">
        <w:t xml:space="preserve"> – vårdnad, skola, migration med mera </w:t>
      </w:r>
    </w:p>
    <w:p w14:paraId="2D9B32C2" w14:textId="77777777" w:rsidR="00DC0BE1" w:rsidRDefault="00DC0BE1" w:rsidP="00B73829"/>
    <w:p w14:paraId="78479C25" w14:textId="77777777" w:rsidR="004C2676" w:rsidRDefault="004C2676" w:rsidP="00FE3F5C">
      <w:pPr>
        <w:pStyle w:val="Rubrik3"/>
      </w:pPr>
      <w:r>
        <w:t xml:space="preserve">10.2.8 Överväganden och förslag </w:t>
      </w:r>
    </w:p>
    <w:p w14:paraId="609EEFF0" w14:textId="07DEF61C" w:rsidR="00DC0BE1" w:rsidRPr="00FE3F5C" w:rsidRDefault="004C2676" w:rsidP="00FE3F5C">
      <w:pPr>
        <w:rPr>
          <w:sz w:val="20"/>
          <w:szCs w:val="20"/>
        </w:rPr>
      </w:pPr>
      <w:r w:rsidRPr="00FE3F5C">
        <w:rPr>
          <w:b/>
          <w:bCs/>
          <w:sz w:val="20"/>
          <w:szCs w:val="20"/>
        </w:rPr>
        <w:t xml:space="preserve">Utredningens bedömning: </w:t>
      </w:r>
      <w:r w:rsidRPr="00FE3F5C">
        <w:rPr>
          <w:sz w:val="20"/>
          <w:szCs w:val="20"/>
        </w:rPr>
        <w:t>I mål om vårdnad, boende och umgänge bör barn, i likhet med barn i många andra länder, ha en möjlighet att få en starkare processuell ställning och tilldelas ett eget juridiskt biträde. Detta är särskilt angeläget i mål där det finns anledning att anta att vårdnadshavarna inte kan bevaka barnets intresse, anledning att anta att barnet har utsatts för våld eller på annat sätt har eller kan komma att fara illa eller om det av andra skäl behövs för att barnets intressen ska tillgodoses. Utan en sådan justering bedöms barn sakna fullgoda möjligheter att utkräva sina rättigheter enligt barnkonventionen. Frågan om talerätt och juridiskt biträde för barn i mål om vårdnad, boende och umgänge är en så pass omfattande och komplex fråga att det saknas möjlighet att inom ramen för denna utredning lämna konkreta förslag. Frågan bör därför utredas ytterligare.</w:t>
      </w:r>
    </w:p>
    <w:p w14:paraId="3C87F6D6" w14:textId="77777777" w:rsidR="008F4368" w:rsidRPr="00FE3F5C" w:rsidRDefault="008F4368" w:rsidP="004C2676">
      <w:pPr>
        <w:rPr>
          <w:rFonts w:ascii="OrigGarmnd BT" w:hAnsi="OrigGarmnd BT" w:cs="OrigGarmnd BT"/>
          <w:sz w:val="20"/>
          <w:szCs w:val="20"/>
        </w:rPr>
      </w:pPr>
    </w:p>
    <w:p w14:paraId="4545F279" w14:textId="6DBD8FE6" w:rsidR="00C263C7" w:rsidRDefault="00FE3F5C" w:rsidP="007B1FB9">
      <w:pPr>
        <w:rPr>
          <w:rFonts w:cs="OrigGarmnd BT"/>
        </w:rPr>
      </w:pPr>
      <w:r w:rsidRPr="00A61A1A">
        <w:rPr>
          <w:rFonts w:cs="OrigGarmnd BT"/>
          <w:b/>
          <w:bCs/>
        </w:rPr>
        <w:t>Funktionsrätt Sverige delar utredningens bedömning.</w:t>
      </w:r>
      <w:r w:rsidR="000B23B9">
        <w:rPr>
          <w:rFonts w:cs="OrigGarmnd BT"/>
        </w:rPr>
        <w:t xml:space="preserve"> </w:t>
      </w:r>
    </w:p>
    <w:p w14:paraId="1F622A2C" w14:textId="77777777" w:rsidR="00563A74" w:rsidRDefault="00563A74" w:rsidP="00290C92">
      <w:pPr>
        <w:rPr>
          <w:rFonts w:cs="OrigGarmnd BT"/>
        </w:rPr>
      </w:pPr>
    </w:p>
    <w:p w14:paraId="7BA74F7D" w14:textId="77777777" w:rsidR="00680F1F" w:rsidRPr="00ED7255" w:rsidRDefault="00680F1F" w:rsidP="00290C92">
      <w:pPr>
        <w:rPr>
          <w:rFonts w:cs="OrigGarmnd BT"/>
        </w:rPr>
      </w:pPr>
    </w:p>
    <w:p w14:paraId="0DF063B0" w14:textId="078EE1E7" w:rsidR="00030B2B" w:rsidRDefault="00030B2B" w:rsidP="00FE3F5C">
      <w:pPr>
        <w:pStyle w:val="Rubrik3"/>
      </w:pPr>
      <w:r>
        <w:t xml:space="preserve">10.3.5 Överväganden och förslag </w:t>
      </w:r>
    </w:p>
    <w:p w14:paraId="6335EF33" w14:textId="3C04589F" w:rsidR="004C2676" w:rsidRPr="00DF7B19" w:rsidRDefault="00030B2B" w:rsidP="00030B2B">
      <w:pPr>
        <w:rPr>
          <w:rFonts w:cs="OrigGarmnd BT"/>
          <w:sz w:val="20"/>
          <w:szCs w:val="20"/>
        </w:rPr>
      </w:pPr>
      <w:r w:rsidRPr="00DF7B19">
        <w:rPr>
          <w:rFonts w:cs="OrigGarmnd BT"/>
          <w:b/>
          <w:bCs/>
          <w:sz w:val="20"/>
          <w:szCs w:val="20"/>
        </w:rPr>
        <w:t xml:space="preserve">Utredningens bedömning: </w:t>
      </w:r>
      <w:r w:rsidRPr="00DF7B19">
        <w:rPr>
          <w:rFonts w:cs="OrigGarmnd BT"/>
          <w:sz w:val="20"/>
          <w:szCs w:val="20"/>
        </w:rPr>
        <w:t>Utredningen lämnar inte något förslag som rör klagomålshanteringen på skolområdet och inte heller i övrigt avseende de skolspecifika problem och begränsningar som har identifierats. Bedömningen är att frågorna fångas upp av andra pågående utredningar och uppdrag samt att den nyligen reviderade klagomålshanteringen i skolan behöver utvärderas i ett senare skede. De brister som beskrivs avseende behov av kunskap och in-formation av mer generell och övergripande karaktär behandlas i kapitel 11.</w:t>
      </w:r>
    </w:p>
    <w:p w14:paraId="2463BABE" w14:textId="77777777" w:rsidR="002F6B5D" w:rsidRDefault="002F6B5D" w:rsidP="00030B2B">
      <w:pPr>
        <w:rPr>
          <w:rFonts w:ascii="OrigGarmnd BT" w:hAnsi="OrigGarmnd BT" w:cs="OrigGarmnd BT"/>
          <w:sz w:val="22"/>
          <w:szCs w:val="22"/>
        </w:rPr>
      </w:pPr>
    </w:p>
    <w:p w14:paraId="1E028398" w14:textId="77777777" w:rsidR="002B6795" w:rsidRDefault="00DF7B19" w:rsidP="002B6795">
      <w:pPr>
        <w:rPr>
          <w:rFonts w:cs="OrigGarmnd BT"/>
        </w:rPr>
      </w:pPr>
      <w:r w:rsidRPr="00A61A1A">
        <w:rPr>
          <w:rFonts w:cs="OrigGarmnd BT"/>
          <w:b/>
          <w:bCs/>
        </w:rPr>
        <w:t>Funktionsrätt Sverige delar utredningens bedömning.</w:t>
      </w:r>
      <w:r w:rsidR="00A941D3">
        <w:rPr>
          <w:rFonts w:cs="OrigGarmnd BT"/>
        </w:rPr>
        <w:t xml:space="preserve"> </w:t>
      </w:r>
      <w:r w:rsidR="002B6795">
        <w:rPr>
          <w:rFonts w:cs="OrigGarmnd BT"/>
        </w:rPr>
        <w:t xml:space="preserve">Som ett viktigt medskick till pågående (och framtida) utredningar rörande skolan behöver man tillse att ett funktionsrättsperspektiv finns med tillsammans med barnrättsperspektivet – helst redan i direktiv. </w:t>
      </w:r>
    </w:p>
    <w:p w14:paraId="678B1525" w14:textId="77777777" w:rsidR="002B6795" w:rsidRDefault="002B6795" w:rsidP="002B6795">
      <w:pPr>
        <w:rPr>
          <w:rFonts w:cs="OrigGarmnd BT"/>
        </w:rPr>
      </w:pPr>
    </w:p>
    <w:p w14:paraId="42B419C7" w14:textId="0DAC2CBE" w:rsidR="002B6795" w:rsidRDefault="002B6795" w:rsidP="002B6795">
      <w:pPr>
        <w:rPr>
          <w:rFonts w:cs="OrigGarmnd BT"/>
        </w:rPr>
      </w:pPr>
      <w:r w:rsidRPr="002B6795">
        <w:rPr>
          <w:rFonts w:cs="OrigGarmnd BT"/>
          <w:b/>
          <w:bCs/>
        </w:rPr>
        <w:t>Vi ser behov av e</w:t>
      </w:r>
      <w:r w:rsidR="00BB5B10">
        <w:rPr>
          <w:rFonts w:cs="OrigGarmnd BT"/>
          <w:b/>
          <w:bCs/>
        </w:rPr>
        <w:t>n</w:t>
      </w:r>
      <w:r w:rsidRPr="002B6795">
        <w:rPr>
          <w:rFonts w:cs="OrigGarmnd BT"/>
          <w:b/>
          <w:bCs/>
        </w:rPr>
        <w:t xml:space="preserve"> förstärkt </w:t>
      </w:r>
      <w:r w:rsidR="00786BB9">
        <w:rPr>
          <w:rFonts w:cs="OrigGarmnd BT"/>
          <w:b/>
          <w:bCs/>
        </w:rPr>
        <w:t>klagomålshantering på skolområdet</w:t>
      </w:r>
      <w:r w:rsidRPr="002B6795">
        <w:rPr>
          <w:rFonts w:cs="OrigGarmnd BT"/>
          <w:b/>
          <w:bCs/>
        </w:rPr>
        <w:t>.</w:t>
      </w:r>
      <w:r w:rsidRPr="00D53D70">
        <w:rPr>
          <w:rFonts w:cs="OrigGarmnd BT"/>
        </w:rPr>
        <w:t xml:space="preserve"> Trot</w:t>
      </w:r>
      <w:r>
        <w:rPr>
          <w:rFonts w:cs="OrigGarmnd BT"/>
        </w:rPr>
        <w:t xml:space="preserve">s skollagens tydliga skrivningar om rätt till extra anpassningar och </w:t>
      </w:r>
      <w:r w:rsidR="00001BB5">
        <w:rPr>
          <w:rFonts w:cs="OrigGarmnd BT"/>
        </w:rPr>
        <w:t xml:space="preserve">särskilt </w:t>
      </w:r>
      <w:r>
        <w:rPr>
          <w:rFonts w:cs="OrigGarmnd BT"/>
        </w:rPr>
        <w:t xml:space="preserve">stöd samt att skolan har ett tydligt kompensatoriskt uppdrag, ser vi i praktiken ständiga överträdelser av lagen. </w:t>
      </w:r>
      <w:r w:rsidR="00001BB5">
        <w:rPr>
          <w:rFonts w:cs="OrigGarmnd BT"/>
        </w:rPr>
        <w:t xml:space="preserve">Många barn och elever med funktionsnedsättning får inte det stöd de har rätt till. </w:t>
      </w:r>
      <w:r>
        <w:rPr>
          <w:rFonts w:cs="OrigGarmnd BT"/>
        </w:rPr>
        <w:t xml:space="preserve">Skolresultatet för barn och elever med funktionsnedsättning är konstant avsevärt sämre än för andra barn och elever. I det rådande svåra ekonomiska läget är det stödet till barn och elever med funktionsnedsättning som kommunerna tar bort först. Att bryta mot skollagen får </w:t>
      </w:r>
      <w:r w:rsidR="00382D0F">
        <w:rPr>
          <w:rFonts w:cs="OrigGarmnd BT"/>
        </w:rPr>
        <w:t>sällan</w:t>
      </w:r>
      <w:r>
        <w:rPr>
          <w:rFonts w:cs="OrigGarmnd BT"/>
        </w:rPr>
        <w:t xml:space="preserve"> konsekvenser idag.</w:t>
      </w:r>
    </w:p>
    <w:p w14:paraId="4E30446B" w14:textId="434AFD57" w:rsidR="002B6795" w:rsidRDefault="002B6795" w:rsidP="002B6795">
      <w:pPr>
        <w:rPr>
          <w:rFonts w:cs="OrigGarmnd BT"/>
        </w:rPr>
      </w:pPr>
      <w:r>
        <w:rPr>
          <w:rFonts w:cs="OrigGarmnd BT"/>
        </w:rPr>
        <w:lastRenderedPageBreak/>
        <w:t xml:space="preserve">Tidigare tog Skolinspektionen emot enskilda anmälningar när det gäller brister i stöd, vilket gjorde att man kunde följa utvecklingen på nationell nivå. Det var ett sätt att se hur skolor efterlever lagstiftningen. Sedan några år, också med förstärkt skrivning i skollagen, </w:t>
      </w:r>
      <w:r w:rsidR="00532FA0">
        <w:rPr>
          <w:rFonts w:cs="OrigGarmnd BT"/>
        </w:rPr>
        <w:t>kan</w:t>
      </w:r>
      <w:r>
        <w:rPr>
          <w:rFonts w:cs="OrigGarmnd BT"/>
        </w:rPr>
        <w:t xml:space="preserve"> klagomål som rör bristande stöd och liknande </w:t>
      </w:r>
      <w:r w:rsidR="00D70FBE">
        <w:rPr>
          <w:rFonts w:cs="OrigGarmnd BT"/>
        </w:rPr>
        <w:t xml:space="preserve">endast </w:t>
      </w:r>
      <w:r>
        <w:rPr>
          <w:rFonts w:cs="OrigGarmnd BT"/>
        </w:rPr>
        <w:t xml:space="preserve">göras direkt till huvudmannen. Med 290 kommuner och ett stort antal fristående huvudmän är det ett omöjligt uppdrag att få en samlad bild av hur läget ser ut idag. Varken Skolverket eller Skolinspektionen redovisar heller en sammanhållen bild av hur </w:t>
      </w:r>
      <w:r w:rsidR="008C3521">
        <w:rPr>
          <w:rFonts w:cs="OrigGarmnd BT"/>
        </w:rPr>
        <w:t>skol</w:t>
      </w:r>
      <w:r>
        <w:rPr>
          <w:rFonts w:cs="OrigGarmnd BT"/>
        </w:rPr>
        <w:t>situationen för barn och elever med funktionsnedsättning ser ut idag. Att anmäla eller klaga direkt till huvudmannen kan bli ett moment 22 för den enskilde, då dessa ofta sitter i samma båt.</w:t>
      </w:r>
    </w:p>
    <w:p w14:paraId="2CBDA938" w14:textId="77777777" w:rsidR="002B6795" w:rsidRDefault="002B6795" w:rsidP="002B6795">
      <w:pPr>
        <w:rPr>
          <w:rFonts w:cs="OrigGarmnd BT"/>
        </w:rPr>
      </w:pPr>
    </w:p>
    <w:p w14:paraId="031195D9" w14:textId="46D07F14" w:rsidR="002B6795" w:rsidRDefault="002B6795" w:rsidP="002B6795">
      <w:pPr>
        <w:rPr>
          <w:rFonts w:cs="OrigGarmnd BT"/>
        </w:rPr>
      </w:pPr>
      <w:r>
        <w:rPr>
          <w:rFonts w:cs="OrigGarmnd BT"/>
        </w:rPr>
        <w:t>I stället är det</w:t>
      </w:r>
      <w:r w:rsidR="00CA6634">
        <w:rPr>
          <w:rFonts w:cs="OrigGarmnd BT"/>
        </w:rPr>
        <w:t xml:space="preserve"> idag</w:t>
      </w:r>
      <w:r>
        <w:rPr>
          <w:rFonts w:cs="OrigGarmnd BT"/>
        </w:rPr>
        <w:t xml:space="preserve"> Diskrimineringsombud</w:t>
      </w:r>
      <w:r w:rsidR="00CF6087">
        <w:rPr>
          <w:rFonts w:cs="OrigGarmnd BT"/>
        </w:rPr>
        <w:t>s</w:t>
      </w:r>
      <w:r>
        <w:rPr>
          <w:rFonts w:cs="OrigGarmnd BT"/>
        </w:rPr>
        <w:t>mannen (DO) som påvisar den strukturella diskrimineringen av barn och elever med funktionsnedsättning i skolan. DO tar sig an fall som rör till exempel bristande tillgänglighet i skolan och</w:t>
      </w:r>
      <w:r w:rsidR="00D4131D">
        <w:rPr>
          <w:rFonts w:cs="OrigGarmnd BT"/>
        </w:rPr>
        <w:t xml:space="preserve"> </w:t>
      </w:r>
      <w:r w:rsidR="00827A62">
        <w:rPr>
          <w:rFonts w:cs="OrigGarmnd BT"/>
        </w:rPr>
        <w:t xml:space="preserve">idag är </w:t>
      </w:r>
      <w:r w:rsidR="00D4131D">
        <w:rPr>
          <w:rFonts w:cs="OrigGarmnd BT"/>
        </w:rPr>
        <w:t xml:space="preserve">den </w:t>
      </w:r>
      <w:r>
        <w:rPr>
          <w:rFonts w:cs="OrigGarmnd BT"/>
        </w:rPr>
        <w:t>vanligaste diskrimineringsgrunden funktionsnedsättning. 2022 var anmälningar</w:t>
      </w:r>
      <w:r w:rsidR="00827A62">
        <w:rPr>
          <w:rFonts w:cs="OrigGarmnd BT"/>
        </w:rPr>
        <w:t>na</w:t>
      </w:r>
      <w:r>
        <w:rPr>
          <w:rFonts w:cs="OrigGarmnd BT"/>
        </w:rPr>
        <w:t xml:space="preserve"> flest inom utbildningsområdet.</w:t>
      </w:r>
      <w:r>
        <w:rPr>
          <w:rStyle w:val="Fotnotsreferens"/>
          <w:rFonts w:cs="OrigGarmnd BT"/>
        </w:rPr>
        <w:footnoteReference w:id="1"/>
      </w:r>
      <w:r w:rsidR="000C0AFB">
        <w:rPr>
          <w:rFonts w:cs="OrigGarmnd BT"/>
        </w:rPr>
        <w:t xml:space="preserve"> DO:s arbete innebär också att barn kan få upprättelse</w:t>
      </w:r>
      <w:r w:rsidR="00827A62">
        <w:rPr>
          <w:rFonts w:cs="OrigGarmnd BT"/>
        </w:rPr>
        <w:t>, vilket är positivt.</w:t>
      </w:r>
    </w:p>
    <w:p w14:paraId="54AE6AC4" w14:textId="77777777" w:rsidR="002B6795" w:rsidRDefault="002B6795" w:rsidP="002B6795">
      <w:pPr>
        <w:rPr>
          <w:rFonts w:cs="OrigGarmnd BT"/>
        </w:rPr>
      </w:pPr>
    </w:p>
    <w:p w14:paraId="4242BF3E" w14:textId="5F55B95F" w:rsidR="002B6795" w:rsidRDefault="002B6795" w:rsidP="002B6795">
      <w:pPr>
        <w:rPr>
          <w:rFonts w:cs="OrigGarmnd BT"/>
        </w:rPr>
      </w:pPr>
      <w:r>
        <w:rPr>
          <w:rFonts w:cs="OrigGarmnd BT"/>
        </w:rPr>
        <w:t xml:space="preserve">I den politiska debatten </w:t>
      </w:r>
      <w:r w:rsidR="005D0A76">
        <w:rPr>
          <w:rFonts w:cs="OrigGarmnd BT"/>
        </w:rPr>
        <w:t xml:space="preserve">ser vi numera också ett ifrågasättande av </w:t>
      </w:r>
      <w:r>
        <w:rPr>
          <w:rFonts w:cs="OrigGarmnd BT"/>
        </w:rPr>
        <w:t>barns och elever rättigheter i skolan trots att barnkonventionen blev svensk lag 2020.</w:t>
      </w:r>
    </w:p>
    <w:p w14:paraId="15AF766E" w14:textId="77777777" w:rsidR="002B6795" w:rsidRDefault="002B6795" w:rsidP="002B6795">
      <w:pPr>
        <w:rPr>
          <w:rFonts w:cs="OrigGarmnd BT"/>
        </w:rPr>
      </w:pPr>
    </w:p>
    <w:p w14:paraId="62860F58" w14:textId="117A6D07" w:rsidR="00DF7B19" w:rsidRPr="007C0140" w:rsidRDefault="002B6795" w:rsidP="00030B2B">
      <w:pPr>
        <w:rPr>
          <w:rFonts w:cs="OrigGarmnd BT"/>
        </w:rPr>
      </w:pPr>
      <w:r>
        <w:rPr>
          <w:rFonts w:cs="OrigGarmnd BT"/>
        </w:rPr>
        <w:t xml:space="preserve">Med det sagt kan vi konstatera att </w:t>
      </w:r>
      <w:r w:rsidRPr="00BA1A41">
        <w:rPr>
          <w:rFonts w:cs="OrigGarmnd BT"/>
          <w:b/>
          <w:bCs/>
        </w:rPr>
        <w:t>det finns behov av en sammanhållen barnanpassad klagomålsfunktion för skolväsendet</w:t>
      </w:r>
      <w:r>
        <w:rPr>
          <w:rFonts w:cs="OrigGarmnd BT"/>
        </w:rPr>
        <w:t>.</w:t>
      </w:r>
    </w:p>
    <w:p w14:paraId="28257DAB" w14:textId="77777777" w:rsidR="00030B2B" w:rsidRDefault="00030B2B" w:rsidP="00030B2B">
      <w:pPr>
        <w:rPr>
          <w:rFonts w:ascii="OrigGarmnd BT" w:hAnsi="OrigGarmnd BT" w:cs="OrigGarmnd BT"/>
          <w:sz w:val="22"/>
          <w:szCs w:val="22"/>
        </w:rPr>
      </w:pPr>
    </w:p>
    <w:p w14:paraId="480BCE8E" w14:textId="77777777" w:rsidR="00564062" w:rsidRDefault="00564062" w:rsidP="00DF7B19">
      <w:pPr>
        <w:pStyle w:val="Rubrik3"/>
      </w:pPr>
      <w:r>
        <w:t xml:space="preserve">10.4.5 Överväganden och förslag </w:t>
      </w:r>
    </w:p>
    <w:p w14:paraId="0800078A" w14:textId="77777777" w:rsidR="00564062" w:rsidRDefault="00564062" w:rsidP="00A43470">
      <w:pPr>
        <w:pStyle w:val="Rubrik3"/>
      </w:pPr>
      <w:r>
        <w:t xml:space="preserve">Rätt till ett eget offentligt biträde för barn i vissa situationer och en stärkt ställning för barn som vårdas med stöd av LVU </w:t>
      </w:r>
    </w:p>
    <w:p w14:paraId="1F1CBF9E" w14:textId="01B5EAAB" w:rsidR="00030B2B" w:rsidRPr="00DF7B19" w:rsidRDefault="00564062" w:rsidP="00564062">
      <w:pPr>
        <w:rPr>
          <w:rFonts w:cs="OrigGarmnd BT"/>
          <w:sz w:val="20"/>
          <w:szCs w:val="20"/>
        </w:rPr>
      </w:pPr>
      <w:r w:rsidRPr="00DF7B19">
        <w:rPr>
          <w:rFonts w:cs="OrigGarmnd BT"/>
          <w:b/>
          <w:bCs/>
          <w:sz w:val="20"/>
          <w:szCs w:val="20"/>
        </w:rPr>
        <w:t xml:space="preserve">Utredningens förslag: </w:t>
      </w:r>
      <w:r w:rsidRPr="00DF7B19">
        <w:rPr>
          <w:rFonts w:cs="OrigGarmnd BT"/>
          <w:sz w:val="20"/>
          <w:szCs w:val="20"/>
        </w:rPr>
        <w:t>Offentligt biträde, som inte samtidigt biträder vårdnadshavaren, ska förordnas för barn som har ansökt om uppehållstillstånd som flykting eller som alternativt skyddsbehövande eller om ny prövning har beviljats barnet, om barnet bereds vård med stöd av 2 § LVU eller om det annars behövs för att ärendet ska bli utrett eller för att barnets intressen ska tillgodoses. Den som förordnas som offentligt biträde för ett barn som vårdas med stöd av 2 § LVU ska utan särskilt förordnande också bli barnets ställföreträdare i migrationsprocessen.</w:t>
      </w:r>
    </w:p>
    <w:p w14:paraId="2AA627C3" w14:textId="77777777" w:rsidR="00553F76" w:rsidRDefault="00553F76" w:rsidP="004A2456">
      <w:pPr>
        <w:rPr>
          <w:rFonts w:cs="OrigGarmnd BT"/>
          <w:b/>
          <w:bCs/>
        </w:rPr>
      </w:pPr>
    </w:p>
    <w:p w14:paraId="3029397E" w14:textId="42113EE1" w:rsidR="004A2456" w:rsidRPr="00F50DFB" w:rsidRDefault="00003D47" w:rsidP="004A2456">
      <w:pPr>
        <w:rPr>
          <w:rFonts w:ascii="OrigGarmnd BT" w:hAnsi="OrigGarmnd BT" w:cs="OrigGarmnd BT"/>
          <w:color w:val="FF0000"/>
        </w:rPr>
      </w:pPr>
      <w:r w:rsidRPr="00F50DFB">
        <w:rPr>
          <w:rFonts w:cs="OrigGarmnd BT"/>
          <w:b/>
          <w:bCs/>
        </w:rPr>
        <w:lastRenderedPageBreak/>
        <w:t>Funktionsrätt Sverige tillstyrker förslaget</w:t>
      </w:r>
      <w:r w:rsidRPr="00F50DFB">
        <w:rPr>
          <w:rFonts w:cs="OrigGarmnd BT"/>
        </w:rPr>
        <w:t>.</w:t>
      </w:r>
      <w:r w:rsidR="004A2456" w:rsidRPr="00F50DFB">
        <w:rPr>
          <w:rFonts w:cs="OrigGarmnd BT"/>
        </w:rPr>
        <w:t xml:space="preserve"> Det måste dock säkerställas att information finns tillgänglig i olika format för barn med olika funktionsnedsättningar.</w:t>
      </w:r>
      <w:r w:rsidR="00160CC3" w:rsidRPr="00F50DFB">
        <w:rPr>
          <w:rFonts w:cs="OrigGarmnd BT"/>
        </w:rPr>
        <w:t xml:space="preserve"> Även offentligt biträde måste ha information i de fall ett barn har en funktionsnedsättning</w:t>
      </w:r>
      <w:r w:rsidR="00D32DF6" w:rsidRPr="00F50DFB">
        <w:rPr>
          <w:rFonts w:cs="OrigGarmnd BT"/>
        </w:rPr>
        <w:t xml:space="preserve"> samt ha kunskap o</w:t>
      </w:r>
      <w:r w:rsidR="006621E0" w:rsidRPr="00F50DFB">
        <w:rPr>
          <w:rFonts w:cs="OrigGarmnd BT"/>
        </w:rPr>
        <w:t>m vilka konsekvenser det får</w:t>
      </w:r>
      <w:r w:rsidR="00EA4DFD" w:rsidRPr="00F50DFB">
        <w:rPr>
          <w:rFonts w:cs="OrigGarmnd BT"/>
        </w:rPr>
        <w:t xml:space="preserve"> för att på bästa sätt kunna företräda barnet.</w:t>
      </w:r>
    </w:p>
    <w:p w14:paraId="6434FD8A" w14:textId="77777777" w:rsidR="00F550F0" w:rsidRPr="00F50DFB" w:rsidRDefault="00F550F0" w:rsidP="00564062">
      <w:pPr>
        <w:rPr>
          <w:rFonts w:ascii="OrigGarmnd BT" w:hAnsi="OrigGarmnd BT" w:cs="OrigGarmnd BT"/>
        </w:rPr>
      </w:pPr>
    </w:p>
    <w:p w14:paraId="67A18C3D" w14:textId="77777777" w:rsidR="00C55909" w:rsidRPr="00C55909" w:rsidRDefault="00C55909" w:rsidP="00A43470">
      <w:pPr>
        <w:pStyle w:val="Rubrik3"/>
      </w:pPr>
      <w:r w:rsidRPr="00C55909">
        <w:t xml:space="preserve">Barns rätt att komma till tals </w:t>
      </w:r>
    </w:p>
    <w:p w14:paraId="10E29F4E" w14:textId="066EEB37" w:rsidR="00C55909" w:rsidRPr="00A43470" w:rsidRDefault="00C55909" w:rsidP="00A43470">
      <w:pPr>
        <w:rPr>
          <w:sz w:val="20"/>
          <w:szCs w:val="20"/>
        </w:rPr>
      </w:pPr>
      <w:r w:rsidRPr="00A43470">
        <w:rPr>
          <w:b/>
          <w:bCs/>
          <w:sz w:val="20"/>
          <w:szCs w:val="20"/>
        </w:rPr>
        <w:t xml:space="preserve">Utredningens förslag: </w:t>
      </w:r>
      <w:r w:rsidRPr="00A43470">
        <w:rPr>
          <w:sz w:val="20"/>
          <w:szCs w:val="20"/>
        </w:rPr>
        <w:t>Ett barn ska ges möjlighet att framföra sina åsikter i frågor som rör barnet. Barnets åsikter ska tillmätas betydelse i förhållande till barnets ålder och mognad. Förslaget innebär att rätten att komma till tals uttryckligen gäller i alla frågor som rör barnet, inte bara i tillståndsärenden samt att det så kallade olämplighetsrekvisitet i 1 kap. 11 § UtlL tas bort. Något förslag som innebär att barn får höras utan vårdnadshavares samtycke lämnas inte.</w:t>
      </w:r>
    </w:p>
    <w:p w14:paraId="54504302" w14:textId="77777777" w:rsidR="008502A4" w:rsidRDefault="008502A4" w:rsidP="00C55909">
      <w:pPr>
        <w:rPr>
          <w:rFonts w:ascii="OrigGarmnd BT" w:hAnsi="OrigGarmnd BT" w:cs="OrigGarmnd BT"/>
          <w:color w:val="000000"/>
          <w:sz w:val="22"/>
          <w:szCs w:val="22"/>
        </w:rPr>
      </w:pPr>
    </w:p>
    <w:p w14:paraId="23571DC4" w14:textId="6189BF04" w:rsidR="00AE75D9" w:rsidRPr="00F50DFB" w:rsidRDefault="00003D47" w:rsidP="00AE75D9">
      <w:pPr>
        <w:rPr>
          <w:rFonts w:ascii="OrigGarmnd BT" w:hAnsi="OrigGarmnd BT" w:cs="OrigGarmnd BT"/>
          <w:color w:val="FF0000"/>
        </w:rPr>
      </w:pPr>
      <w:r w:rsidRPr="00F50DFB">
        <w:rPr>
          <w:rFonts w:cs="OrigGarmnd BT"/>
          <w:b/>
          <w:bCs/>
        </w:rPr>
        <w:t>Funktionsrätt Sverige tillstyrker förslaget</w:t>
      </w:r>
      <w:r w:rsidR="00AE75D9" w:rsidRPr="00F50DFB">
        <w:rPr>
          <w:rFonts w:cs="OrigGarmnd BT"/>
        </w:rPr>
        <w:t>. Det måste dock säkerställas att information finns tillgänglig i olika format för barn med olika funktionsnedsättningar</w:t>
      </w:r>
      <w:r w:rsidR="00AE7323">
        <w:rPr>
          <w:rFonts w:cs="OrigGarmnd BT"/>
        </w:rPr>
        <w:t>.</w:t>
      </w:r>
    </w:p>
    <w:p w14:paraId="1B0EE82B" w14:textId="601DAB30" w:rsidR="00F341A9" w:rsidRPr="008502A4" w:rsidRDefault="00F341A9" w:rsidP="00F341A9">
      <w:pPr>
        <w:rPr>
          <w:rFonts w:ascii="OrigGarmnd BT" w:hAnsi="OrigGarmnd BT" w:cs="OrigGarmnd BT"/>
          <w:color w:val="FF0000"/>
          <w:sz w:val="22"/>
          <w:szCs w:val="22"/>
        </w:rPr>
      </w:pPr>
    </w:p>
    <w:p w14:paraId="1CF0E155" w14:textId="77777777" w:rsidR="00C454C4" w:rsidRPr="00C454C4" w:rsidRDefault="00C454C4" w:rsidP="00A43470">
      <w:pPr>
        <w:pStyle w:val="Rubrik3"/>
      </w:pPr>
      <w:r w:rsidRPr="00C454C4">
        <w:t xml:space="preserve">Barns rätt till information i migrationsprocessen </w:t>
      </w:r>
    </w:p>
    <w:p w14:paraId="78FD6E9B" w14:textId="0E18CEEF" w:rsidR="00C454C4" w:rsidRPr="00A43470" w:rsidRDefault="00C454C4" w:rsidP="00A43470">
      <w:pPr>
        <w:rPr>
          <w:sz w:val="20"/>
          <w:szCs w:val="20"/>
        </w:rPr>
      </w:pPr>
      <w:r w:rsidRPr="00A43470">
        <w:rPr>
          <w:b/>
          <w:bCs/>
          <w:sz w:val="20"/>
          <w:szCs w:val="20"/>
        </w:rPr>
        <w:t xml:space="preserve">Utredningens förslag: </w:t>
      </w:r>
      <w:r w:rsidRPr="00A43470">
        <w:rPr>
          <w:sz w:val="20"/>
          <w:szCs w:val="20"/>
        </w:rPr>
        <w:t>Barn ska i samband med vissa ansökningar om uppehållstillstånd med mera, få relevant information som anpassas till barnets ålder och andra individuella förutsättningar. Den som ger informationen ska i den utsträckning det är möjligt försäkra sig om att barnet har förstått den lämnade informationen.</w:t>
      </w:r>
    </w:p>
    <w:p w14:paraId="658B3822" w14:textId="77777777" w:rsidR="008502A4" w:rsidRDefault="008502A4" w:rsidP="00C454C4">
      <w:pPr>
        <w:rPr>
          <w:rFonts w:ascii="OrigGarmnd BT" w:hAnsi="OrigGarmnd BT" w:cs="OrigGarmnd BT"/>
          <w:color w:val="000000"/>
          <w:sz w:val="22"/>
          <w:szCs w:val="22"/>
        </w:rPr>
      </w:pPr>
    </w:p>
    <w:p w14:paraId="2E8581B2" w14:textId="19E227E7" w:rsidR="00C454C4" w:rsidRPr="00F50DFB" w:rsidRDefault="00DD145D" w:rsidP="00C454C4">
      <w:pPr>
        <w:rPr>
          <w:rFonts w:ascii="OrigGarmnd BT" w:hAnsi="OrigGarmnd BT" w:cs="OrigGarmnd BT"/>
          <w:color w:val="FF0000"/>
        </w:rPr>
      </w:pPr>
      <w:r w:rsidRPr="00F50DFB">
        <w:rPr>
          <w:rFonts w:cs="OrigGarmnd BT"/>
          <w:b/>
          <w:bCs/>
        </w:rPr>
        <w:t>Funktionsrätt Sverige tillstyrker förslaget</w:t>
      </w:r>
      <w:r w:rsidRPr="00F50DFB">
        <w:rPr>
          <w:rFonts w:cs="OrigGarmnd BT"/>
        </w:rPr>
        <w:t>. Det måste</w:t>
      </w:r>
      <w:r w:rsidR="00A43470" w:rsidRPr="00F50DFB">
        <w:rPr>
          <w:rFonts w:cs="OrigGarmnd BT"/>
        </w:rPr>
        <w:t xml:space="preserve"> dock</w:t>
      </w:r>
      <w:r w:rsidRPr="00F50DFB">
        <w:rPr>
          <w:rFonts w:cs="OrigGarmnd BT"/>
        </w:rPr>
        <w:t xml:space="preserve"> sä</w:t>
      </w:r>
      <w:r w:rsidR="00A43470" w:rsidRPr="00F50DFB">
        <w:rPr>
          <w:rFonts w:cs="OrigGarmnd BT"/>
        </w:rPr>
        <w:t>k</w:t>
      </w:r>
      <w:r w:rsidRPr="00F50DFB">
        <w:rPr>
          <w:rFonts w:cs="OrigGarmnd BT"/>
        </w:rPr>
        <w:t xml:space="preserve">erställas att information finns </w:t>
      </w:r>
      <w:r w:rsidR="00B55AC0" w:rsidRPr="00F50DFB">
        <w:rPr>
          <w:rFonts w:cs="OrigGarmnd BT"/>
        </w:rPr>
        <w:t>tillgänglig i</w:t>
      </w:r>
      <w:r w:rsidRPr="00F50DFB">
        <w:rPr>
          <w:rFonts w:cs="OrigGarmnd BT"/>
        </w:rPr>
        <w:t xml:space="preserve"> olika format för barn med </w:t>
      </w:r>
      <w:r w:rsidR="00B55AC0" w:rsidRPr="00F50DFB">
        <w:rPr>
          <w:rFonts w:cs="OrigGarmnd BT"/>
        </w:rPr>
        <w:t xml:space="preserve">olika </w:t>
      </w:r>
      <w:r w:rsidRPr="00F50DFB">
        <w:rPr>
          <w:rFonts w:cs="OrigGarmnd BT"/>
        </w:rPr>
        <w:t>funktionsnedsättning</w:t>
      </w:r>
      <w:r w:rsidR="00B55AC0" w:rsidRPr="00F50DFB">
        <w:rPr>
          <w:rFonts w:cs="OrigGarmnd BT"/>
        </w:rPr>
        <w:t>ar</w:t>
      </w:r>
      <w:r w:rsidRPr="00F50DFB">
        <w:rPr>
          <w:rFonts w:cs="OrigGarmnd BT"/>
        </w:rPr>
        <w:t>.</w:t>
      </w:r>
    </w:p>
    <w:p w14:paraId="53A3C956" w14:textId="77777777" w:rsidR="005C18D6" w:rsidRDefault="005C18D6" w:rsidP="005F0D5B">
      <w:pPr>
        <w:rPr>
          <w:rFonts w:ascii="OrigGarmnd BT" w:hAnsi="OrigGarmnd BT" w:cs="OrigGarmnd BT"/>
          <w:color w:val="000000"/>
          <w:sz w:val="22"/>
          <w:szCs w:val="22"/>
        </w:rPr>
      </w:pPr>
    </w:p>
    <w:p w14:paraId="384C63F2" w14:textId="77777777" w:rsidR="00BC1C6E" w:rsidRDefault="00BC1C6E" w:rsidP="006B6BCF">
      <w:pPr>
        <w:pStyle w:val="Rubrik2"/>
      </w:pPr>
    </w:p>
    <w:p w14:paraId="27184A41" w14:textId="142A5D5D" w:rsidR="00750FF4" w:rsidRPr="008502A4" w:rsidRDefault="00750FF4" w:rsidP="006B6BCF">
      <w:pPr>
        <w:pStyle w:val="Rubrik2"/>
      </w:pPr>
      <w:r w:rsidRPr="008502A4">
        <w:t>11. Barns möjligheter att utkräva sina rättigheter – övergripande frågor</w:t>
      </w:r>
    </w:p>
    <w:p w14:paraId="3136D2F6" w14:textId="77777777" w:rsidR="00750FF4" w:rsidRDefault="00750FF4" w:rsidP="005C18D6">
      <w:pPr>
        <w:rPr>
          <w:rFonts w:ascii="OrigGarmnd BT" w:hAnsi="OrigGarmnd BT" w:cs="OrigGarmnd BT"/>
          <w:sz w:val="22"/>
          <w:szCs w:val="22"/>
        </w:rPr>
      </w:pPr>
    </w:p>
    <w:p w14:paraId="6A633950" w14:textId="3EDDAAA4" w:rsidR="00D852FC" w:rsidRPr="006B6BCF" w:rsidRDefault="005320DB" w:rsidP="006B6BCF">
      <w:pPr>
        <w:rPr>
          <w:sz w:val="20"/>
          <w:szCs w:val="20"/>
        </w:rPr>
      </w:pPr>
      <w:r w:rsidRPr="006B6BCF">
        <w:rPr>
          <w:b/>
          <w:bCs/>
          <w:sz w:val="20"/>
          <w:szCs w:val="20"/>
        </w:rPr>
        <w:t xml:space="preserve">Utredningens förslag: </w:t>
      </w:r>
      <w:r w:rsidRPr="006B6BCF">
        <w:rPr>
          <w:sz w:val="20"/>
          <w:szCs w:val="20"/>
        </w:rPr>
        <w:t>Barnombudsmannen bör få i uppdrag att tillhandahålla information om barns klagomöjligheter inom olika områden. Detta omfattar information om ansvariga myndigheter, tillsynsmyndigheter, domstolar och andra aktörer och hur barn rent praktiskt kan gå till väga för att framföra olika typer av klagomål. Informationen ska tillhandahållas på lämpligt sätt för bred spridning och åtkomst</w:t>
      </w:r>
    </w:p>
    <w:p w14:paraId="05D70537" w14:textId="77777777" w:rsidR="00A95703" w:rsidRPr="006B6BCF" w:rsidRDefault="00A95703" w:rsidP="006B6BCF">
      <w:pPr>
        <w:rPr>
          <w:sz w:val="20"/>
          <w:szCs w:val="20"/>
        </w:rPr>
      </w:pPr>
    </w:p>
    <w:p w14:paraId="60BDE5CA" w14:textId="77777777" w:rsidR="005320DB" w:rsidRDefault="005320DB" w:rsidP="006B6BCF">
      <w:pPr>
        <w:pStyle w:val="Rubrik3"/>
      </w:pPr>
      <w:r>
        <w:t xml:space="preserve">11.6.3 Överväganden och förslag </w:t>
      </w:r>
    </w:p>
    <w:p w14:paraId="70257097" w14:textId="77777777" w:rsidR="005320DB" w:rsidRDefault="005320DB" w:rsidP="006B6BCF">
      <w:pPr>
        <w:pStyle w:val="Rubrik3"/>
      </w:pPr>
      <w:r>
        <w:rPr>
          <w:rFonts w:ascii="OrigGarmnd BT" w:hAnsi="OrigGarmnd BT" w:cs="OrigGarmnd BT"/>
        </w:rPr>
        <w:t xml:space="preserve">Utveckla metodstöd för kommunala och regionala informationslotsar för barn </w:t>
      </w:r>
    </w:p>
    <w:p w14:paraId="5E51C170" w14:textId="77777777" w:rsidR="00BC1C6E" w:rsidRDefault="005320DB" w:rsidP="00165E0A">
      <w:pPr>
        <w:rPr>
          <w:rFonts w:cs="OrigGarmnd BT"/>
          <w:sz w:val="20"/>
          <w:szCs w:val="20"/>
        </w:rPr>
      </w:pPr>
      <w:r w:rsidRPr="006B6BCF">
        <w:rPr>
          <w:rFonts w:cs="OrigGarmnd BT"/>
          <w:b/>
          <w:bCs/>
          <w:sz w:val="20"/>
          <w:szCs w:val="20"/>
        </w:rPr>
        <w:t xml:space="preserve">Utredningens förslag: </w:t>
      </w:r>
      <w:r w:rsidRPr="006B6BCF">
        <w:rPr>
          <w:rFonts w:cs="OrigGarmnd BT"/>
          <w:sz w:val="20"/>
          <w:szCs w:val="20"/>
        </w:rPr>
        <w:t>Barnombudsmannen bör få i uppdrag att utveckla och sprida ett metodstöd för kommuner och regioners arbete med lokala funktioner som kan informera, svara på frågor och vägleda barn och vuxna om barns rättigheter.</w:t>
      </w:r>
    </w:p>
    <w:p w14:paraId="6F52FD1B" w14:textId="080FB9A6" w:rsidR="00BC6A6D" w:rsidRPr="00BC1C6E" w:rsidRDefault="00C40D81" w:rsidP="00165E0A">
      <w:pPr>
        <w:rPr>
          <w:rFonts w:cs="OrigGarmnd BT"/>
          <w:sz w:val="20"/>
          <w:szCs w:val="20"/>
        </w:rPr>
      </w:pPr>
      <w:r w:rsidRPr="0013615C">
        <w:rPr>
          <w:b/>
          <w:bCs/>
        </w:rPr>
        <w:lastRenderedPageBreak/>
        <w:t>Funktionsrätt Sverige tillstyrker förslagen.</w:t>
      </w:r>
      <w:r>
        <w:t xml:space="preserve"> Vi menar dock att kompetensen inom BO</w:t>
      </w:r>
      <w:r w:rsidR="0013615C">
        <w:t xml:space="preserve"> när det rör barn med olika funktionsnedsättningar behöver stärkas.</w:t>
      </w:r>
      <w:r w:rsidR="006E5DE9">
        <w:t xml:space="preserve"> </w:t>
      </w:r>
      <w:r w:rsidR="00AE7323">
        <w:t xml:space="preserve">Förutom barnrättsperspektivet måste även funktionsrättsperspektivet finnas. </w:t>
      </w:r>
      <w:r w:rsidR="006E5DE9">
        <w:t>Det behöver säkerställas att den sammanhållna informationen</w:t>
      </w:r>
      <w:r w:rsidR="002B4A2E">
        <w:t xml:space="preserve"> </w:t>
      </w:r>
      <w:r w:rsidR="000B0503">
        <w:t xml:space="preserve">om barns klagomöjligheter </w:t>
      </w:r>
      <w:r w:rsidR="002B4A2E">
        <w:t>är anpassad</w:t>
      </w:r>
      <w:r w:rsidR="00600852">
        <w:t xml:space="preserve"> </w:t>
      </w:r>
      <w:r w:rsidR="006B279A">
        <w:t xml:space="preserve">för olika grupper, </w:t>
      </w:r>
      <w:r w:rsidR="002B4A2E">
        <w:t>och tillgänglig i olika format för barn med olika funktionsnedsättningar.</w:t>
      </w:r>
      <w:r w:rsidR="00600852">
        <w:t xml:space="preserve"> </w:t>
      </w:r>
      <w:r w:rsidR="00C015BA">
        <w:t>Det kan också handla om att spridning till barn med funktionsnedsättning behöver ske på and</w:t>
      </w:r>
      <w:r w:rsidR="00B66C36">
        <w:t>ra</w:t>
      </w:r>
      <w:r w:rsidR="00472C3B">
        <w:t xml:space="preserve"> sätt än de gängse</w:t>
      </w:r>
      <w:r w:rsidR="005E6E4D">
        <w:t>.</w:t>
      </w:r>
      <w:r w:rsidR="00600852">
        <w:t xml:space="preserve"> </w:t>
      </w:r>
      <w:r w:rsidR="00DA54DB">
        <w:t>Därför behöver barn med funktionsneds</w:t>
      </w:r>
      <w:r w:rsidR="00FD391D">
        <w:t xml:space="preserve">ättning inkluderas i ett sådant arbete. </w:t>
      </w:r>
      <w:r w:rsidR="00600852">
        <w:t>Vi ser gärna att BO får ett särskilt uppdrag för detta ändamål</w:t>
      </w:r>
    </w:p>
    <w:p w14:paraId="48FC35DD" w14:textId="77777777" w:rsidR="0013615C" w:rsidRDefault="0013615C" w:rsidP="00BC6A6D">
      <w:pPr>
        <w:pStyle w:val="Default"/>
        <w:rPr>
          <w:b/>
          <w:bCs/>
          <w:sz w:val="22"/>
          <w:szCs w:val="22"/>
        </w:rPr>
      </w:pPr>
    </w:p>
    <w:p w14:paraId="576E0CCF" w14:textId="77777777" w:rsidR="0013615C" w:rsidRDefault="0013615C" w:rsidP="00BC6A6D">
      <w:pPr>
        <w:pStyle w:val="Default"/>
        <w:rPr>
          <w:b/>
          <w:bCs/>
          <w:sz w:val="22"/>
          <w:szCs w:val="22"/>
        </w:rPr>
      </w:pPr>
    </w:p>
    <w:p w14:paraId="38892E7C" w14:textId="0EAB29C4" w:rsidR="00BC6A6D" w:rsidRDefault="00BC6A6D" w:rsidP="006522EC">
      <w:pPr>
        <w:pStyle w:val="Rubrik3"/>
      </w:pPr>
      <w:r>
        <w:t xml:space="preserve">11.7.4 Det behövs kunskap och verktyg för domstolars arbete med barnanpassade förfaranden </w:t>
      </w:r>
    </w:p>
    <w:p w14:paraId="01C9281D" w14:textId="39CC1AC6" w:rsidR="00BC6A6D" w:rsidRPr="006522EC" w:rsidRDefault="00BC6A6D" w:rsidP="006522EC">
      <w:pPr>
        <w:rPr>
          <w:sz w:val="20"/>
          <w:szCs w:val="20"/>
        </w:rPr>
      </w:pPr>
      <w:r w:rsidRPr="006522EC">
        <w:rPr>
          <w:b/>
          <w:bCs/>
          <w:sz w:val="20"/>
          <w:szCs w:val="20"/>
        </w:rPr>
        <w:t xml:space="preserve">Utredningens bedömning: </w:t>
      </w:r>
      <w:r w:rsidRPr="006522EC">
        <w:rPr>
          <w:sz w:val="20"/>
          <w:szCs w:val="20"/>
        </w:rPr>
        <w:t xml:space="preserve">Det finns ett behov av ökad kunskap och utvecklade verktyg för domstolarnas arbete med barnanpassade förfaranden. </w:t>
      </w:r>
    </w:p>
    <w:p w14:paraId="67BBE8A0" w14:textId="1D148494" w:rsidR="00BC6A6D" w:rsidRDefault="00BC6A6D" w:rsidP="006522EC">
      <w:pPr>
        <w:rPr>
          <w:sz w:val="20"/>
          <w:szCs w:val="20"/>
        </w:rPr>
      </w:pPr>
      <w:r w:rsidRPr="006522EC">
        <w:rPr>
          <w:b/>
          <w:bCs/>
          <w:sz w:val="20"/>
          <w:szCs w:val="20"/>
        </w:rPr>
        <w:t xml:space="preserve">Utredningens förslag: </w:t>
      </w:r>
      <w:r w:rsidRPr="006522EC">
        <w:rPr>
          <w:sz w:val="20"/>
          <w:szCs w:val="20"/>
        </w:rPr>
        <w:t>Domstolsverket ska redovisa det arbete som bedrivs och de åtgärder som vidtagits i domstolarna för att utveckla barns möjligheter till delaktighet, information och ett bra bemötande i domstolsprocesser där barn är parter eller annars berörda samt det arbete som Domstolsverket bedrivit för att ge stöd till domstolarna i detta arbete.</w:t>
      </w:r>
    </w:p>
    <w:p w14:paraId="16EEE270" w14:textId="77777777" w:rsidR="004B1190" w:rsidRDefault="004B1190" w:rsidP="006522EC">
      <w:pPr>
        <w:rPr>
          <w:sz w:val="20"/>
          <w:szCs w:val="20"/>
        </w:rPr>
      </w:pPr>
    </w:p>
    <w:p w14:paraId="51611D84" w14:textId="65F5477E" w:rsidR="004B1190" w:rsidRPr="00534570" w:rsidRDefault="004B1190" w:rsidP="006522EC">
      <w:pPr>
        <w:rPr>
          <w:b/>
          <w:bCs/>
        </w:rPr>
      </w:pPr>
      <w:r w:rsidRPr="005E6E4D">
        <w:rPr>
          <w:b/>
          <w:bCs/>
        </w:rPr>
        <w:t>Funktionsrätt Sverige tillstyrker förslaget</w:t>
      </w:r>
      <w:r w:rsidRPr="005E6E4D">
        <w:t xml:space="preserve"> men vi vet att kunskapen om barn med funktionsnedsättning är synnerligen låg inom domstolsväsendet</w:t>
      </w:r>
      <w:r w:rsidR="00C36788" w:rsidRPr="005E6E4D">
        <w:t>. Det</w:t>
      </w:r>
      <w:r w:rsidR="009D2897" w:rsidRPr="005E6E4D">
        <w:t>ta är särskilt allvarligt då det ger</w:t>
      </w:r>
      <w:r w:rsidR="00C36788" w:rsidRPr="005E6E4D">
        <w:t xml:space="preserve"> barn med funktionsnedsättning</w:t>
      </w:r>
      <w:r w:rsidR="009D2897" w:rsidRPr="005E6E4D">
        <w:t xml:space="preserve"> en rättsosäker situation.</w:t>
      </w:r>
      <w:r w:rsidR="005E6E4D">
        <w:t xml:space="preserve"> Därför är det </w:t>
      </w:r>
      <w:r w:rsidR="005E6E4D" w:rsidRPr="00534570">
        <w:rPr>
          <w:b/>
          <w:bCs/>
        </w:rPr>
        <w:t xml:space="preserve">vitalt att </w:t>
      </w:r>
      <w:r w:rsidR="00412D08" w:rsidRPr="00534570">
        <w:rPr>
          <w:b/>
          <w:bCs/>
        </w:rPr>
        <w:t xml:space="preserve">det ställs krav på domstolar att ha sådan kompetens samt </w:t>
      </w:r>
      <w:r w:rsidR="007079BB" w:rsidRPr="00534570">
        <w:rPr>
          <w:b/>
          <w:bCs/>
        </w:rPr>
        <w:t xml:space="preserve">att </w:t>
      </w:r>
      <w:r w:rsidR="00370785">
        <w:rPr>
          <w:b/>
          <w:bCs/>
        </w:rPr>
        <w:t xml:space="preserve">det </w:t>
      </w:r>
      <w:r w:rsidR="00941F00" w:rsidRPr="00534570">
        <w:rPr>
          <w:b/>
          <w:bCs/>
        </w:rPr>
        <w:t>utöver</w:t>
      </w:r>
      <w:r w:rsidR="0037076A" w:rsidRPr="00534570">
        <w:rPr>
          <w:b/>
          <w:bCs/>
        </w:rPr>
        <w:t xml:space="preserve"> ett barnrättsperspektiv även </w:t>
      </w:r>
      <w:r w:rsidR="00941F00" w:rsidRPr="00534570">
        <w:rPr>
          <w:b/>
          <w:bCs/>
        </w:rPr>
        <w:t>finns</w:t>
      </w:r>
      <w:r w:rsidR="0037076A" w:rsidRPr="00534570">
        <w:rPr>
          <w:b/>
          <w:bCs/>
        </w:rPr>
        <w:t xml:space="preserve"> ett funktionsrättsperspektiv</w:t>
      </w:r>
      <w:r w:rsidR="00941F00" w:rsidRPr="00534570">
        <w:rPr>
          <w:b/>
          <w:bCs/>
        </w:rPr>
        <w:t xml:space="preserve"> i deras arbete</w:t>
      </w:r>
      <w:r w:rsidR="0037076A" w:rsidRPr="00534570">
        <w:rPr>
          <w:b/>
          <w:bCs/>
        </w:rPr>
        <w:t>.</w:t>
      </w:r>
    </w:p>
    <w:p w14:paraId="55618AC4" w14:textId="77777777" w:rsidR="00FF162D" w:rsidRDefault="00FF162D" w:rsidP="00BC6A6D">
      <w:pPr>
        <w:rPr>
          <w:rFonts w:ascii="OrigGarmnd BT" w:hAnsi="OrigGarmnd BT" w:cs="OrigGarmnd BT"/>
          <w:sz w:val="22"/>
          <w:szCs w:val="22"/>
        </w:rPr>
      </w:pPr>
    </w:p>
    <w:p w14:paraId="27C3AC58" w14:textId="77777777" w:rsidR="00F14CDF" w:rsidRDefault="00F14CDF" w:rsidP="00BC6A6D">
      <w:pPr>
        <w:rPr>
          <w:rFonts w:ascii="OrigGarmnd BT" w:hAnsi="OrigGarmnd BT" w:cs="OrigGarmnd BT"/>
          <w:sz w:val="22"/>
          <w:szCs w:val="22"/>
        </w:rPr>
      </w:pPr>
    </w:p>
    <w:p w14:paraId="5355EAB7" w14:textId="0DB533DD" w:rsidR="00F14CDF" w:rsidRPr="00FF162D" w:rsidRDefault="00ED6E35" w:rsidP="00195494">
      <w:pPr>
        <w:pStyle w:val="Rubrik2"/>
      </w:pPr>
      <w:r w:rsidRPr="00FF162D">
        <w:t>12. Barnrättsbyråer som bedriver verksamhet med oberoende barnombud</w:t>
      </w:r>
    </w:p>
    <w:p w14:paraId="5FB277A6" w14:textId="77777777" w:rsidR="00ED6E35" w:rsidRDefault="00ED6E35" w:rsidP="00BC6A6D">
      <w:pPr>
        <w:rPr>
          <w:rFonts w:ascii="OrigGarmnd BT" w:hAnsi="OrigGarmnd BT" w:cs="OrigGarmnd BT"/>
          <w:sz w:val="22"/>
          <w:szCs w:val="22"/>
        </w:rPr>
      </w:pPr>
    </w:p>
    <w:p w14:paraId="23D99EDA" w14:textId="77777777" w:rsidR="00F14CDF" w:rsidRDefault="00F14CDF" w:rsidP="00195494">
      <w:pPr>
        <w:pStyle w:val="Rubrik3"/>
      </w:pPr>
      <w:r>
        <w:t xml:space="preserve">12.8 Överväganden och förslag </w:t>
      </w:r>
    </w:p>
    <w:p w14:paraId="6EAFCFAF" w14:textId="77777777" w:rsidR="00F14CDF" w:rsidRDefault="00F14CDF" w:rsidP="00195494">
      <w:pPr>
        <w:pStyle w:val="Rubrik3"/>
        <w:rPr>
          <w:sz w:val="22"/>
          <w:szCs w:val="22"/>
        </w:rPr>
      </w:pPr>
      <w:r>
        <w:rPr>
          <w:sz w:val="22"/>
          <w:szCs w:val="22"/>
        </w:rPr>
        <w:t xml:space="preserve">12.8.1 Staten ska bidra till etableringen av barnrättsbyråer inom civilsamhällesorganisationer som erbjuder verksamhet med oberoende barnombud </w:t>
      </w:r>
    </w:p>
    <w:p w14:paraId="6CCBC1EC" w14:textId="0D8571BA" w:rsidR="00F14CDF" w:rsidRPr="00195494" w:rsidRDefault="00F14CDF" w:rsidP="00195494">
      <w:pPr>
        <w:rPr>
          <w:sz w:val="20"/>
          <w:szCs w:val="20"/>
        </w:rPr>
      </w:pPr>
      <w:r w:rsidRPr="00195494">
        <w:rPr>
          <w:b/>
          <w:bCs/>
          <w:sz w:val="20"/>
          <w:szCs w:val="20"/>
        </w:rPr>
        <w:t xml:space="preserve">Utredningens bedömning: </w:t>
      </w:r>
      <w:r w:rsidRPr="00195494">
        <w:rPr>
          <w:sz w:val="20"/>
          <w:szCs w:val="20"/>
        </w:rPr>
        <w:t xml:space="preserve">Det finns ett behov av en aktör som ger stöd till barn med omfattande behov av stöd och hjälp och som av olika anledningar saknar tillräckligt sådant stöd från vårdnadshavare eller andra vuxna i sin närhet. Staten bör därför bidra till att etablera barnrättsbyråer inom civilsamhällesorganisationer som bedriver verksamhet med oberoende barnombud. Staten ska finansiera, reglera och på andra sätt bidra till att barnrättsbyråerna utvecklas och fungerar på bästa sätt. Målsättningen är att det på sikt ska finnas barnrättsbyråer som erbjuder verksamhet med oberoende barnombud över hela landet, i varje län. </w:t>
      </w:r>
    </w:p>
    <w:p w14:paraId="5FDB60A3" w14:textId="77777777" w:rsidR="00F14CDF" w:rsidRPr="00195494" w:rsidRDefault="00F14CDF" w:rsidP="00195494">
      <w:pPr>
        <w:rPr>
          <w:sz w:val="20"/>
          <w:szCs w:val="20"/>
        </w:rPr>
      </w:pPr>
      <w:r w:rsidRPr="00195494">
        <w:rPr>
          <w:sz w:val="20"/>
          <w:szCs w:val="20"/>
        </w:rPr>
        <w:lastRenderedPageBreak/>
        <w:t xml:space="preserve">Etablerandet av barnrättsbyråer med oberoende barnombud bör ske stegvis och inledas med en försöksverksamhet. </w:t>
      </w:r>
    </w:p>
    <w:p w14:paraId="45CC6D6F" w14:textId="77777777" w:rsidR="00760D96" w:rsidRDefault="00760D96" w:rsidP="00F14CDF">
      <w:pPr>
        <w:pStyle w:val="Default"/>
        <w:rPr>
          <w:rFonts w:ascii="OrigGarmnd BT" w:hAnsi="OrigGarmnd BT" w:cs="OrigGarmnd BT"/>
          <w:b/>
          <w:bCs/>
          <w:sz w:val="22"/>
          <w:szCs w:val="22"/>
        </w:rPr>
      </w:pPr>
    </w:p>
    <w:p w14:paraId="675AAC2E" w14:textId="571E83EA" w:rsidR="00F14CDF" w:rsidRPr="00195494" w:rsidRDefault="00F14CDF" w:rsidP="00195494">
      <w:pPr>
        <w:rPr>
          <w:sz w:val="20"/>
          <w:szCs w:val="20"/>
        </w:rPr>
      </w:pPr>
      <w:r w:rsidRPr="00195494">
        <w:rPr>
          <w:b/>
          <w:bCs/>
          <w:sz w:val="20"/>
          <w:szCs w:val="20"/>
        </w:rPr>
        <w:t xml:space="preserve">Utredningens förslag: </w:t>
      </w:r>
      <w:r w:rsidRPr="00195494">
        <w:rPr>
          <w:sz w:val="20"/>
          <w:szCs w:val="20"/>
        </w:rPr>
        <w:t>Regeringen fattar beslut om en förordning om statsbidrag till en försöksverksamhet med barnrättsbyråer som bedriver verksamhet med oberoende barnombud. Socialstyrelsen blir ansvarig myndighet för beslut om bidrag och får i uppdrag av regeringen att, i dialog med bland annat Barnombudsmannen och länsstyrelserna, samordna och utvärdera försöksverksamheten med barnrättsbyråer som bedriver verksamheten oberoende barnombud.</w:t>
      </w:r>
    </w:p>
    <w:p w14:paraId="0438F78A" w14:textId="77777777" w:rsidR="009C2837" w:rsidRPr="00195494" w:rsidRDefault="009C2837" w:rsidP="00195494">
      <w:pPr>
        <w:rPr>
          <w:sz w:val="20"/>
          <w:szCs w:val="20"/>
        </w:rPr>
      </w:pPr>
    </w:p>
    <w:p w14:paraId="21CD56FB" w14:textId="3D408612" w:rsidR="00073A09" w:rsidRDefault="00195494" w:rsidP="00F14CDF">
      <w:pPr>
        <w:rPr>
          <w:rFonts w:ascii="OrigGarmnd BT" w:hAnsi="OrigGarmnd BT" w:cs="OrigGarmnd BT"/>
          <w:sz w:val="22"/>
          <w:szCs w:val="22"/>
        </w:rPr>
      </w:pPr>
      <w:r w:rsidRPr="001D6D0C">
        <w:rPr>
          <w:b/>
          <w:bCs/>
        </w:rPr>
        <w:t>Funktionsrätt Sverige delar utredningens bedömn</w:t>
      </w:r>
      <w:r w:rsidR="00902435" w:rsidRPr="001D6D0C">
        <w:rPr>
          <w:b/>
          <w:bCs/>
        </w:rPr>
        <w:t>ing</w:t>
      </w:r>
      <w:r w:rsidR="00902435" w:rsidRPr="001D6D0C">
        <w:t xml:space="preserve"> om att det finns behov av oberoende barnombud</w:t>
      </w:r>
      <w:r w:rsidR="00941304" w:rsidRPr="001D6D0C">
        <w:t xml:space="preserve">. </w:t>
      </w:r>
      <w:r w:rsidR="00941304" w:rsidRPr="001D6D0C">
        <w:rPr>
          <w:b/>
          <w:bCs/>
        </w:rPr>
        <w:t xml:space="preserve">Vi tillstyrker därför utredningens förslag </w:t>
      </w:r>
      <w:r w:rsidR="00941304" w:rsidRPr="001D6D0C">
        <w:t>om en förordning om statsbidrag till en försöksverksamhet</w:t>
      </w:r>
      <w:r w:rsidR="001D6D0C">
        <w:rPr>
          <w:rFonts w:ascii="OrigGarmnd BT" w:hAnsi="OrigGarmnd BT" w:cs="OrigGarmnd BT"/>
          <w:color w:val="FF0000"/>
          <w:sz w:val="22"/>
          <w:szCs w:val="22"/>
        </w:rPr>
        <w:t>.</w:t>
      </w:r>
    </w:p>
    <w:p w14:paraId="3B58B1DE" w14:textId="41D355D9" w:rsidR="00FE10C1" w:rsidRDefault="00FE10C1" w:rsidP="00F14CDF">
      <w:pPr>
        <w:rPr>
          <w:rFonts w:ascii="OrigGarmnd BT" w:hAnsi="OrigGarmnd BT" w:cs="OrigGarmnd BT"/>
          <w:sz w:val="22"/>
          <w:szCs w:val="22"/>
        </w:rPr>
      </w:pPr>
    </w:p>
    <w:p w14:paraId="56FC72E1" w14:textId="29731855" w:rsidR="00BE5A33" w:rsidRPr="00C20F42" w:rsidRDefault="00BE5A33" w:rsidP="00F14CDF">
      <w:pPr>
        <w:rPr>
          <w:rFonts w:cs="OrigGarmnd BT"/>
        </w:rPr>
      </w:pPr>
      <w:r w:rsidRPr="00C20F42">
        <w:rPr>
          <w:rFonts w:cs="OrigGarmnd BT"/>
        </w:rPr>
        <w:t xml:space="preserve">Vi är positiva till att statens bör finansiera </w:t>
      </w:r>
      <w:r w:rsidR="00DC0002" w:rsidRPr="00C20F42">
        <w:rPr>
          <w:rFonts w:cs="OrigGarmnd BT"/>
        </w:rPr>
        <w:t>nationella barnrättsbyråer med oberoende barnombud, men då är det viktigt att säkerställa</w:t>
      </w:r>
      <w:r w:rsidR="005F591D" w:rsidRPr="00C20F42">
        <w:rPr>
          <w:rFonts w:cs="OrigGarmnd BT"/>
        </w:rPr>
        <w:t xml:space="preserve"> att sådan finansiering är långsiktig och säker för att skapa kontinuitet</w:t>
      </w:r>
      <w:r w:rsidR="007D250C" w:rsidRPr="00C20F42">
        <w:rPr>
          <w:rFonts w:cs="OrigGarmnd BT"/>
        </w:rPr>
        <w:t xml:space="preserve"> i dessa verksamheter.</w:t>
      </w:r>
      <w:r w:rsidR="0086585E" w:rsidRPr="00C20F42">
        <w:rPr>
          <w:rFonts w:cs="OrigGarmnd BT"/>
        </w:rPr>
        <w:t xml:space="preserve"> Staten måste också vara en garant </w:t>
      </w:r>
      <w:r w:rsidR="00554C05">
        <w:rPr>
          <w:rFonts w:cs="OrigGarmnd BT"/>
        </w:rPr>
        <w:t xml:space="preserve">för </w:t>
      </w:r>
      <w:r w:rsidR="0086585E" w:rsidRPr="00C20F42">
        <w:rPr>
          <w:rFonts w:cs="OrigGarmnd BT"/>
        </w:rPr>
        <w:t>att</w:t>
      </w:r>
      <w:r w:rsidR="007B103F" w:rsidRPr="00C20F42">
        <w:rPr>
          <w:rFonts w:cs="OrigGarmnd BT"/>
        </w:rPr>
        <w:t xml:space="preserve"> barnrättsbyråerna har adekvat</w:t>
      </w:r>
      <w:r w:rsidR="004916A3" w:rsidRPr="00C20F42">
        <w:rPr>
          <w:rFonts w:cs="OrigGarmnd BT"/>
        </w:rPr>
        <w:t xml:space="preserve"> tvärprofessionell kompetens för uppdraget </w:t>
      </w:r>
      <w:r w:rsidR="00252C8D">
        <w:rPr>
          <w:rFonts w:cs="OrigGarmnd BT"/>
        </w:rPr>
        <w:t>samt att barnrättsbyråerna</w:t>
      </w:r>
      <w:r w:rsidR="00703A29">
        <w:rPr>
          <w:rFonts w:cs="OrigGarmnd BT"/>
        </w:rPr>
        <w:t xml:space="preserve"> har god kännedom om vårt samhällssystem</w:t>
      </w:r>
      <w:r w:rsidR="00215897">
        <w:rPr>
          <w:rFonts w:cs="OrigGarmnd BT"/>
        </w:rPr>
        <w:t xml:space="preserve"> i stort men i synnerhet ur ett barn- och barnrättsperspektiv</w:t>
      </w:r>
      <w:r w:rsidR="00703A29">
        <w:rPr>
          <w:rFonts w:cs="OrigGarmnd BT"/>
        </w:rPr>
        <w:t>, lag</w:t>
      </w:r>
      <w:r w:rsidR="00370785">
        <w:rPr>
          <w:rFonts w:cs="OrigGarmnd BT"/>
        </w:rPr>
        <w:t>stiftning</w:t>
      </w:r>
      <w:r w:rsidR="00703A29">
        <w:rPr>
          <w:rFonts w:cs="OrigGarmnd BT"/>
        </w:rPr>
        <w:t xml:space="preserve"> med mera</w:t>
      </w:r>
      <w:r w:rsidR="00403E79">
        <w:rPr>
          <w:rFonts w:cs="OrigGarmnd BT"/>
        </w:rPr>
        <w:t>.</w:t>
      </w:r>
      <w:r w:rsidR="00DF4698">
        <w:rPr>
          <w:rFonts w:cs="OrigGarmnd BT"/>
        </w:rPr>
        <w:t xml:space="preserve"> Utöver detta ser vi det som självklart att kompetens om</w:t>
      </w:r>
      <w:r w:rsidR="00F05F50">
        <w:rPr>
          <w:rFonts w:cs="OrigGarmnd BT"/>
        </w:rPr>
        <w:t xml:space="preserve"> barn med funktionsnedsättning</w:t>
      </w:r>
      <w:r w:rsidR="00711D6D">
        <w:rPr>
          <w:rFonts w:cs="OrigGarmnd BT"/>
        </w:rPr>
        <w:t>ar</w:t>
      </w:r>
      <w:r w:rsidR="00DE559F">
        <w:rPr>
          <w:rFonts w:cs="OrigGarmnd BT"/>
        </w:rPr>
        <w:t xml:space="preserve"> måste finnas</w:t>
      </w:r>
      <w:r w:rsidR="00F05F50">
        <w:rPr>
          <w:rFonts w:cs="OrigGarmnd BT"/>
        </w:rPr>
        <w:t xml:space="preserve">. Ser man till dem som tvångsvårdas på SiS idag </w:t>
      </w:r>
      <w:r w:rsidR="008457F9">
        <w:rPr>
          <w:rFonts w:cs="OrigGarmnd BT"/>
        </w:rPr>
        <w:t>har 79 procent</w:t>
      </w:r>
      <w:r w:rsidR="00211895">
        <w:rPr>
          <w:rFonts w:cs="OrigGarmnd BT"/>
        </w:rPr>
        <w:t xml:space="preserve"> minst en psykiatrisk diagnos, och en stor andel har flera diagnoser.</w:t>
      </w:r>
      <w:r w:rsidR="007072F8">
        <w:rPr>
          <w:rFonts w:cs="OrigGarmnd BT"/>
        </w:rPr>
        <w:t xml:space="preserve"> </w:t>
      </w:r>
      <w:r w:rsidR="003A2904">
        <w:rPr>
          <w:rFonts w:cs="OrigGarmnd BT"/>
        </w:rPr>
        <w:t xml:space="preserve">Många av dessa kommer vara inom den målgrupp som de oberoende barnombuden kan stötta. </w:t>
      </w:r>
      <w:r w:rsidR="007072F8">
        <w:rPr>
          <w:rFonts w:cs="OrigGarmnd BT"/>
        </w:rPr>
        <w:t xml:space="preserve">I sammanhanget kan inte nog </w:t>
      </w:r>
      <w:r w:rsidR="00B21ACB">
        <w:rPr>
          <w:rFonts w:cs="OrigGarmnd BT"/>
        </w:rPr>
        <w:t>understrykas</w:t>
      </w:r>
      <w:r w:rsidR="007072F8">
        <w:rPr>
          <w:rFonts w:cs="OrigGarmnd BT"/>
        </w:rPr>
        <w:t xml:space="preserve"> att </w:t>
      </w:r>
      <w:r w:rsidR="006D3A05">
        <w:rPr>
          <w:rFonts w:cs="OrigGarmnd BT"/>
        </w:rPr>
        <w:t xml:space="preserve">särskild </w:t>
      </w:r>
      <w:r w:rsidR="007072F8">
        <w:rPr>
          <w:rFonts w:cs="OrigGarmnd BT"/>
        </w:rPr>
        <w:t>lämplighet för uppdraget behövs.</w:t>
      </w:r>
    </w:p>
    <w:p w14:paraId="4E6F19B3" w14:textId="77777777" w:rsidR="00F14CDF" w:rsidRDefault="00F14CDF" w:rsidP="00BC6A6D"/>
    <w:p w14:paraId="10E70CCC" w14:textId="77777777" w:rsidR="004E682C" w:rsidRDefault="003C08AC" w:rsidP="003C37F3">
      <w:r>
        <w:t>Med vänlig hälsning</w:t>
      </w:r>
    </w:p>
    <w:p w14:paraId="7BC1D5DF" w14:textId="77777777" w:rsidR="00606CA4" w:rsidRDefault="00606CA4" w:rsidP="003C37F3"/>
    <w:p w14:paraId="2D3CDDD1" w14:textId="31F4A191" w:rsidR="00822DDE" w:rsidRDefault="00A656EA" w:rsidP="003C37F3">
      <w:r>
        <w:t>Funktionsrätt Sverige</w:t>
      </w:r>
    </w:p>
    <w:p w14:paraId="2B340DEE" w14:textId="60432365" w:rsidR="00606CA4" w:rsidRDefault="00606CA4" w:rsidP="003C37F3">
      <w:pPr>
        <w:rPr>
          <w:noProof/>
        </w:rPr>
      </w:pPr>
    </w:p>
    <w:p w14:paraId="37BCB334" w14:textId="1549461C" w:rsidR="00606CA4" w:rsidRDefault="00606CA4" w:rsidP="003C37F3">
      <w:pPr>
        <w:rPr>
          <w:noProof/>
        </w:rPr>
      </w:pPr>
      <w:r>
        <w:rPr>
          <w:noProof/>
        </w:rPr>
        <mc:AlternateContent>
          <mc:Choice Requires="wpi">
            <w:drawing>
              <wp:anchor distT="0" distB="0" distL="114300" distR="114300" simplePos="0" relativeHeight="251659264" behindDoc="0" locked="0" layoutInCell="1" allowOverlap="1" wp14:anchorId="5B193E06" wp14:editId="20177F7D">
                <wp:simplePos x="0" y="0"/>
                <wp:positionH relativeFrom="column">
                  <wp:posOffset>-133350</wp:posOffset>
                </wp:positionH>
                <wp:positionV relativeFrom="paragraph">
                  <wp:posOffset>-162560</wp:posOffset>
                </wp:positionV>
                <wp:extent cx="1783080" cy="466725"/>
                <wp:effectExtent l="38100" t="57150" r="0" b="47625"/>
                <wp:wrapNone/>
                <wp:docPr id="6" name="Pennanteckning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4">
                          <w14:nvContentPartPr>
                            <w14:cNvContentPartPr/>
                          </w14:nvContentPartPr>
                          <w14:xfrm>
                            <a:off x="0" y="0"/>
                            <a:ext cx="1783080" cy="46672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6" name="Pennanteckning 6">
                              <a:extLst>
                                <a:ext uri="{C183D7F6-B498-43B3-948B-1728B52AA6E4}">
                                  <adec:decorative xmlns:adec="http://schemas.microsoft.com/office/drawing/2017/decorative" val="1"/>
                                </a:ext>
                              </a:extLst>
                            </a:cNvPr>
                            <a:cNvPicPr/>
                          </a:nvPicPr>
                          <a:blipFill>
                            <a:blip xmlns:r="http://schemas.openxmlformats.org/officeDocument/2006/relationships" r:embed="rId17"/>
                            <a:stretch>
                              <a:fillRect/>
                            </a:stretch>
                          </a:blipFill>
                          <a:spPr>
                            <a:xfrm>
                              <a:off x="-8998" y="-8978"/>
                              <a:ext cx="1800716" cy="436697"/>
                            </a:xfrm>
                            <a:prstGeom prst="rect">
                              <a:avLst/>
                            </a:prstGeom>
                          </a:spPr>
                        </a:pic>
                      </mc:Fallback>
                    </mc:AlternateContent>
                  </a:graphicData>
                </a:graphic>
                <wp14:sizeRelV relativeFrom="margin">
                  <wp14:pctHeight>0</wp14:pctHeight>
                </wp14:sizeRelV>
              </wp:anchor>
            </w:drawing>
          </mc:Choice>
          <mc:Fallback>
            <w:pict>
              <v:shapetype w14:anchorId="624965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6" o:spid="_x0000_s1026" type="#_x0000_t75" alt="&quot;&quot;" style="position:absolute;margin-left:-11.2pt;margin-top:-13.5pt;width:141.8pt;height:3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">
                <v:imagedata r:id="rId18" o:title=""/>
              </v:shape>
            </w:pict>
          </mc:Fallback>
        </mc:AlternateContent>
      </w:r>
    </w:p>
    <w:p w14:paraId="131662A3" w14:textId="7AAE8C4C" w:rsidR="000E5C74" w:rsidRDefault="000E5C74" w:rsidP="003C37F3"/>
    <w:p w14:paraId="103ED25D" w14:textId="6FD3D937" w:rsidR="000A2BB1" w:rsidRDefault="004E682C" w:rsidP="003C37F3">
      <w:r>
        <w:t>Nicklas Mårtensson</w:t>
      </w:r>
    </w:p>
    <w:p w14:paraId="5518E76A" w14:textId="77777777" w:rsidR="00822DDE" w:rsidRDefault="000E5C74" w:rsidP="003C37F3">
      <w:r>
        <w:t>Ordförande</w:t>
      </w:r>
    </w:p>
    <w:sectPr w:rsidR="00822DDE" w:rsidSect="003E536B">
      <w:headerReference w:type="default" r:id="rId19"/>
      <w:footerReference w:type="default" r:id="rId20"/>
      <w:headerReference w:type="first" r:id="rId21"/>
      <w:footerReference w:type="first" r:id="rId22"/>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00D6" w14:textId="77777777" w:rsidR="003E536B" w:rsidRDefault="003E536B" w:rsidP="000A2BB1">
      <w:r>
        <w:separator/>
      </w:r>
    </w:p>
  </w:endnote>
  <w:endnote w:type="continuationSeparator" w:id="0">
    <w:p w14:paraId="531C3D4D" w14:textId="77777777" w:rsidR="003E536B" w:rsidRDefault="003E536B" w:rsidP="000A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OrigGarmnd B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9947" w14:textId="24C5B344" w:rsidR="00737EE7" w:rsidRDefault="004B67F6" w:rsidP="00546D38">
    <w:pPr>
      <w:pStyle w:val="Sidfot"/>
      <w:tabs>
        <w:tab w:val="clear" w:pos="3686"/>
        <w:tab w:val="clear" w:pos="4536"/>
        <w:tab w:val="left" w:pos="5954"/>
      </w:tabs>
    </w:pPr>
    <w:r>
      <w:t>SOU 2023:40</w:t>
    </w:r>
    <w:r w:rsidR="00546D38">
      <w:tab/>
    </w:r>
    <w:r w:rsidR="00737EE7" w:rsidRPr="00915F5D">
      <w:t xml:space="preserve"> </w:t>
    </w:r>
    <w:sdt>
      <w:sdtPr>
        <w:id w:val="638309517"/>
        <w:docPartObj>
          <w:docPartGallery w:val="Page Numbers (Bottom of Page)"/>
          <w:docPartUnique/>
        </w:docPartObj>
      </w:sdtPr>
      <w:sdtContent>
        <w:sdt>
          <w:sdtPr>
            <w:id w:val="97552809"/>
            <w:docPartObj>
              <w:docPartGallery w:val="Page Numbers (Top of Page)"/>
              <w:docPartUnique/>
            </w:docPartObj>
          </w:sdt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F637" w14:textId="77777777" w:rsidR="001F4AF0" w:rsidRPr="003C37F3" w:rsidRDefault="002B6877" w:rsidP="003C37F3">
    <w:pPr>
      <w:pStyle w:val="Ingetavstnd"/>
    </w:pPr>
    <w:r w:rsidRPr="003C37F3">
      <w:rPr>
        <w:noProof/>
      </w:rPr>
      <mc:AlternateContent>
        <mc:Choice Requires="wps">
          <w:drawing>
            <wp:anchor distT="0" distB="0" distL="114300" distR="114300" simplePos="0" relativeHeight="251665408" behindDoc="0" locked="0" layoutInCell="1" allowOverlap="1" wp14:anchorId="231F2652" wp14:editId="7D0DE4F6">
              <wp:simplePos x="0" y="0"/>
              <wp:positionH relativeFrom="page">
                <wp:posOffset>0</wp:posOffset>
              </wp:positionH>
              <wp:positionV relativeFrom="paragraph">
                <wp:posOffset>-46355</wp:posOffset>
              </wp:positionV>
              <wp:extent cx="7562850" cy="635"/>
              <wp:effectExtent l="0" t="0" r="190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78781" id="_x0000_t32" coordsize="21600,21600" o:spt="32" o:oned="t" path="m,l21600,21600e" filled="f">
              <v:path arrowok="t" fillok="f" o:connecttype="none"/>
              <o:lock v:ext="edit" shapetype="t"/>
            </v:shapetype>
            <v:shape id="AutoShape 3" o:spid="_x0000_s1026" type="#_x0000_t32" style="position:absolute;margin-left:0;margin-top:-3.65pt;width:595.5pt;height:.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Org nr 802006-2108</w:t>
    </w:r>
  </w:p>
  <w:p w14:paraId="658E737F" w14:textId="77777777" w:rsidR="00C8629E" w:rsidRPr="003C37F3" w:rsidRDefault="00000000"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3EBC" w14:textId="77777777" w:rsidR="003E536B" w:rsidRDefault="003E536B" w:rsidP="000A2BB1">
      <w:r>
        <w:separator/>
      </w:r>
    </w:p>
  </w:footnote>
  <w:footnote w:type="continuationSeparator" w:id="0">
    <w:p w14:paraId="3B304AA6" w14:textId="77777777" w:rsidR="003E536B" w:rsidRDefault="003E536B" w:rsidP="000A2BB1">
      <w:r>
        <w:continuationSeparator/>
      </w:r>
    </w:p>
  </w:footnote>
  <w:footnote w:id="1">
    <w:p w14:paraId="68A3BA97" w14:textId="7D796BA7" w:rsidR="002B6795" w:rsidRPr="00BF5404" w:rsidRDefault="002B6795" w:rsidP="002B6795">
      <w:pPr>
        <w:rPr>
          <w:rFonts w:cs="OrigGarmnd BT"/>
          <w:sz w:val="20"/>
          <w:szCs w:val="20"/>
        </w:rPr>
      </w:pPr>
      <w:r>
        <w:rPr>
          <w:rStyle w:val="Fotnotsreferens"/>
        </w:rPr>
        <w:footnoteRef/>
      </w:r>
      <w:r>
        <w:t xml:space="preserve"> </w:t>
      </w:r>
      <w:hyperlink r:id="rId1" w:history="1">
        <w:r w:rsidR="00BF5404" w:rsidRPr="00BF5404">
          <w:rPr>
            <w:rStyle w:val="Hyperlnk"/>
            <w:rFonts w:cs="OrigGarmnd BT"/>
            <w:sz w:val="20"/>
            <w:szCs w:val="20"/>
          </w:rPr>
          <w:t>https://www.do.se/download/18.71c46fcf184c78ffadd181d/1704877969414/Rapport-Statistik-anmälningar-diskriminering-2015-2022.pdf</w:t>
        </w:r>
      </w:hyperlink>
    </w:p>
    <w:p w14:paraId="6C3A1B3A" w14:textId="77777777" w:rsidR="002B6795" w:rsidRDefault="002B6795" w:rsidP="002B6795">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A049" w14:textId="77777777" w:rsidR="005F150D" w:rsidRDefault="005F150D" w:rsidP="000A2BB1">
    <w:pPr>
      <w:pStyle w:val="Sidhuvud"/>
    </w:pPr>
  </w:p>
  <w:p w14:paraId="2B41FFCA" w14:textId="77777777" w:rsidR="00353245" w:rsidRDefault="00353245" w:rsidP="000A2BB1">
    <w:pPr>
      <w:pStyle w:val="Sidhuvud"/>
    </w:pPr>
  </w:p>
  <w:p w14:paraId="1DFEB82F" w14:textId="77777777" w:rsidR="00353245" w:rsidRDefault="00353245" w:rsidP="000A2BB1">
    <w:pPr>
      <w:pStyle w:val="Sidhuvud"/>
    </w:pPr>
  </w:p>
  <w:p w14:paraId="4FECA7B5" w14:textId="77777777" w:rsidR="00912654" w:rsidRDefault="00912654" w:rsidP="000A2BB1">
    <w:pPr>
      <w:pStyle w:val="Sidhuvud"/>
    </w:pPr>
  </w:p>
  <w:p w14:paraId="44EAB347" w14:textId="77777777" w:rsidR="00912654" w:rsidRDefault="00912654" w:rsidP="000A2BB1">
    <w:pPr>
      <w:pStyle w:val="Sidhuvud"/>
    </w:pPr>
  </w:p>
  <w:p w14:paraId="7AEC938A"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B20C" w14:textId="77777777" w:rsidR="00C8629E" w:rsidRDefault="00C8629E" w:rsidP="000A2BB1">
    <w:pPr>
      <w:pStyle w:val="Sidhuvud"/>
    </w:pPr>
  </w:p>
  <w:p w14:paraId="3F212557" w14:textId="77777777" w:rsidR="00C8629E" w:rsidRDefault="00C8629E" w:rsidP="000A2BB1">
    <w:pPr>
      <w:pStyle w:val="Sidhuvud"/>
    </w:pPr>
  </w:p>
  <w:p w14:paraId="75A2502C" w14:textId="77777777" w:rsidR="00C8629E" w:rsidRDefault="00A656EA" w:rsidP="001404A9">
    <w:pPr>
      <w:pStyle w:val="Sidhuvud"/>
      <w:jc w:val="center"/>
    </w:pPr>
    <w:r w:rsidRPr="00A656EA">
      <w:rPr>
        <w:noProof/>
      </w:rPr>
      <w:drawing>
        <wp:inline distT="0" distB="0" distL="0" distR="0" wp14:anchorId="2BD9E26B" wp14:editId="60CFE8B4">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6EEA9274"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D8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1FA6"/>
    <w:multiLevelType w:val="hybridMultilevel"/>
    <w:tmpl w:val="D7209B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39A464C"/>
    <w:multiLevelType w:val="hybridMultilevel"/>
    <w:tmpl w:val="2ACC4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F4E23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8CB7AFE"/>
    <w:multiLevelType w:val="hybridMultilevel"/>
    <w:tmpl w:val="4EDEEC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F41B7F"/>
    <w:multiLevelType w:val="hybridMultilevel"/>
    <w:tmpl w:val="41942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2383192">
    <w:abstractNumId w:val="1"/>
  </w:num>
  <w:num w:numId="2" w16cid:durableId="966811652">
    <w:abstractNumId w:val="4"/>
  </w:num>
  <w:num w:numId="3" w16cid:durableId="289439533">
    <w:abstractNumId w:val="5"/>
  </w:num>
  <w:num w:numId="4" w16cid:durableId="1452362951">
    <w:abstractNumId w:val="2"/>
  </w:num>
  <w:num w:numId="5" w16cid:durableId="1359820633">
    <w:abstractNumId w:val="2"/>
  </w:num>
  <w:num w:numId="6" w16cid:durableId="1387029354">
    <w:abstractNumId w:val="0"/>
  </w:num>
  <w:num w:numId="7" w16cid:durableId="606087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A9"/>
    <w:rsid w:val="00001BB5"/>
    <w:rsid w:val="00003D47"/>
    <w:rsid w:val="00004DE2"/>
    <w:rsid w:val="000056EC"/>
    <w:rsid w:val="00005A53"/>
    <w:rsid w:val="00005D32"/>
    <w:rsid w:val="00005FD6"/>
    <w:rsid w:val="000134F9"/>
    <w:rsid w:val="0001476A"/>
    <w:rsid w:val="00015C3F"/>
    <w:rsid w:val="000222A7"/>
    <w:rsid w:val="000241E8"/>
    <w:rsid w:val="00030B2B"/>
    <w:rsid w:val="00030EFC"/>
    <w:rsid w:val="000314A3"/>
    <w:rsid w:val="00031B59"/>
    <w:rsid w:val="00037122"/>
    <w:rsid w:val="000473EC"/>
    <w:rsid w:val="000502C4"/>
    <w:rsid w:val="00054396"/>
    <w:rsid w:val="00057E8F"/>
    <w:rsid w:val="00071426"/>
    <w:rsid w:val="00073A09"/>
    <w:rsid w:val="00076E79"/>
    <w:rsid w:val="00083645"/>
    <w:rsid w:val="00090998"/>
    <w:rsid w:val="00092105"/>
    <w:rsid w:val="00096852"/>
    <w:rsid w:val="000A0D3C"/>
    <w:rsid w:val="000A2BB1"/>
    <w:rsid w:val="000B0503"/>
    <w:rsid w:val="000B23B9"/>
    <w:rsid w:val="000C0AFB"/>
    <w:rsid w:val="000D07EF"/>
    <w:rsid w:val="000D3482"/>
    <w:rsid w:val="000D3A09"/>
    <w:rsid w:val="000D6C43"/>
    <w:rsid w:val="000D7BC8"/>
    <w:rsid w:val="000E01F3"/>
    <w:rsid w:val="000E26BF"/>
    <w:rsid w:val="000E5C74"/>
    <w:rsid w:val="000F0A41"/>
    <w:rsid w:val="000F56D1"/>
    <w:rsid w:val="000F6915"/>
    <w:rsid w:val="000F70B2"/>
    <w:rsid w:val="0010617A"/>
    <w:rsid w:val="00117699"/>
    <w:rsid w:val="00125259"/>
    <w:rsid w:val="00125B09"/>
    <w:rsid w:val="001303F7"/>
    <w:rsid w:val="001321E4"/>
    <w:rsid w:val="001352AA"/>
    <w:rsid w:val="0013615C"/>
    <w:rsid w:val="001404A9"/>
    <w:rsid w:val="00140682"/>
    <w:rsid w:val="001447E4"/>
    <w:rsid w:val="00146F13"/>
    <w:rsid w:val="00147CF2"/>
    <w:rsid w:val="00154CDD"/>
    <w:rsid w:val="001600D8"/>
    <w:rsid w:val="00160CC3"/>
    <w:rsid w:val="00161C60"/>
    <w:rsid w:val="00165E0A"/>
    <w:rsid w:val="00167567"/>
    <w:rsid w:val="00184690"/>
    <w:rsid w:val="00190757"/>
    <w:rsid w:val="00190ACF"/>
    <w:rsid w:val="00195494"/>
    <w:rsid w:val="00197BCE"/>
    <w:rsid w:val="001A04B4"/>
    <w:rsid w:val="001A22A6"/>
    <w:rsid w:val="001A34DC"/>
    <w:rsid w:val="001A5482"/>
    <w:rsid w:val="001A79F6"/>
    <w:rsid w:val="001B1131"/>
    <w:rsid w:val="001B4F7D"/>
    <w:rsid w:val="001B6BE4"/>
    <w:rsid w:val="001D0711"/>
    <w:rsid w:val="001D273B"/>
    <w:rsid w:val="001D403C"/>
    <w:rsid w:val="001D40AB"/>
    <w:rsid w:val="001D4149"/>
    <w:rsid w:val="001D6156"/>
    <w:rsid w:val="001D6D0C"/>
    <w:rsid w:val="001E236F"/>
    <w:rsid w:val="001E391A"/>
    <w:rsid w:val="001E3AE9"/>
    <w:rsid w:val="001E694E"/>
    <w:rsid w:val="001F17B0"/>
    <w:rsid w:val="001F35CE"/>
    <w:rsid w:val="001F4527"/>
    <w:rsid w:val="001F4AF0"/>
    <w:rsid w:val="00200A8A"/>
    <w:rsid w:val="002045A6"/>
    <w:rsid w:val="00210441"/>
    <w:rsid w:val="00211064"/>
    <w:rsid w:val="00211895"/>
    <w:rsid w:val="00215722"/>
    <w:rsid w:val="00215897"/>
    <w:rsid w:val="00220CB0"/>
    <w:rsid w:val="0022557A"/>
    <w:rsid w:val="00225DAE"/>
    <w:rsid w:val="002334C0"/>
    <w:rsid w:val="00233D10"/>
    <w:rsid w:val="0024109D"/>
    <w:rsid w:val="00243787"/>
    <w:rsid w:val="002444B8"/>
    <w:rsid w:val="00246200"/>
    <w:rsid w:val="002463C3"/>
    <w:rsid w:val="00252C8D"/>
    <w:rsid w:val="00255B8D"/>
    <w:rsid w:val="00266119"/>
    <w:rsid w:val="00266C6B"/>
    <w:rsid w:val="00274E2C"/>
    <w:rsid w:val="002832D9"/>
    <w:rsid w:val="00283FF8"/>
    <w:rsid w:val="00284B83"/>
    <w:rsid w:val="00290C92"/>
    <w:rsid w:val="00296F0D"/>
    <w:rsid w:val="002A11AA"/>
    <w:rsid w:val="002A30AF"/>
    <w:rsid w:val="002B4A2E"/>
    <w:rsid w:val="002B6695"/>
    <w:rsid w:val="002B6795"/>
    <w:rsid w:val="002B6877"/>
    <w:rsid w:val="002C2F24"/>
    <w:rsid w:val="002C4BBE"/>
    <w:rsid w:val="002D41AF"/>
    <w:rsid w:val="002D640F"/>
    <w:rsid w:val="002D6F91"/>
    <w:rsid w:val="002E7EBC"/>
    <w:rsid w:val="002F579C"/>
    <w:rsid w:val="002F5E6E"/>
    <w:rsid w:val="002F6B5D"/>
    <w:rsid w:val="003009FD"/>
    <w:rsid w:val="00305B61"/>
    <w:rsid w:val="00315F4B"/>
    <w:rsid w:val="003200F6"/>
    <w:rsid w:val="003371D5"/>
    <w:rsid w:val="00337566"/>
    <w:rsid w:val="00340F58"/>
    <w:rsid w:val="00343F62"/>
    <w:rsid w:val="003466D6"/>
    <w:rsid w:val="00350348"/>
    <w:rsid w:val="00352643"/>
    <w:rsid w:val="00353245"/>
    <w:rsid w:val="00354BB3"/>
    <w:rsid w:val="00357C48"/>
    <w:rsid w:val="003612FA"/>
    <w:rsid w:val="0036202F"/>
    <w:rsid w:val="00362077"/>
    <w:rsid w:val="003623A4"/>
    <w:rsid w:val="00364471"/>
    <w:rsid w:val="00366719"/>
    <w:rsid w:val="00367246"/>
    <w:rsid w:val="0037076A"/>
    <w:rsid w:val="00370785"/>
    <w:rsid w:val="00371165"/>
    <w:rsid w:val="00371EE6"/>
    <w:rsid w:val="00382219"/>
    <w:rsid w:val="00382D0F"/>
    <w:rsid w:val="00384485"/>
    <w:rsid w:val="00392623"/>
    <w:rsid w:val="003929AF"/>
    <w:rsid w:val="0039767F"/>
    <w:rsid w:val="003A261C"/>
    <w:rsid w:val="003A2904"/>
    <w:rsid w:val="003A42F7"/>
    <w:rsid w:val="003B3811"/>
    <w:rsid w:val="003B56F6"/>
    <w:rsid w:val="003C08AC"/>
    <w:rsid w:val="003C37F3"/>
    <w:rsid w:val="003C49AC"/>
    <w:rsid w:val="003D5477"/>
    <w:rsid w:val="003E0D2C"/>
    <w:rsid w:val="003E1653"/>
    <w:rsid w:val="003E536B"/>
    <w:rsid w:val="0040013B"/>
    <w:rsid w:val="00403E79"/>
    <w:rsid w:val="00412D08"/>
    <w:rsid w:val="00415861"/>
    <w:rsid w:val="00415C74"/>
    <w:rsid w:val="0041600D"/>
    <w:rsid w:val="00416C25"/>
    <w:rsid w:val="00427E82"/>
    <w:rsid w:val="00433A01"/>
    <w:rsid w:val="00434932"/>
    <w:rsid w:val="00435D4A"/>
    <w:rsid w:val="00437C9B"/>
    <w:rsid w:val="004453AA"/>
    <w:rsid w:val="00445512"/>
    <w:rsid w:val="00460D41"/>
    <w:rsid w:val="00465D3E"/>
    <w:rsid w:val="00472C3B"/>
    <w:rsid w:val="00475A3C"/>
    <w:rsid w:val="004765C9"/>
    <w:rsid w:val="00484385"/>
    <w:rsid w:val="004877BC"/>
    <w:rsid w:val="004916A3"/>
    <w:rsid w:val="00491FA5"/>
    <w:rsid w:val="004A2456"/>
    <w:rsid w:val="004B1190"/>
    <w:rsid w:val="004B3CAD"/>
    <w:rsid w:val="004B6603"/>
    <w:rsid w:val="004B67F6"/>
    <w:rsid w:val="004C2104"/>
    <w:rsid w:val="004C2676"/>
    <w:rsid w:val="004D223A"/>
    <w:rsid w:val="004D25F8"/>
    <w:rsid w:val="004D370F"/>
    <w:rsid w:val="004D6A61"/>
    <w:rsid w:val="004E0EDE"/>
    <w:rsid w:val="004E283C"/>
    <w:rsid w:val="004E2A87"/>
    <w:rsid w:val="004E682C"/>
    <w:rsid w:val="004F2FF5"/>
    <w:rsid w:val="00503008"/>
    <w:rsid w:val="0050562F"/>
    <w:rsid w:val="00506DEB"/>
    <w:rsid w:val="005077CB"/>
    <w:rsid w:val="00512A86"/>
    <w:rsid w:val="00520EC6"/>
    <w:rsid w:val="005320DB"/>
    <w:rsid w:val="00532FA0"/>
    <w:rsid w:val="00534570"/>
    <w:rsid w:val="00534711"/>
    <w:rsid w:val="00540ACA"/>
    <w:rsid w:val="00541642"/>
    <w:rsid w:val="00543344"/>
    <w:rsid w:val="00546D38"/>
    <w:rsid w:val="00551B05"/>
    <w:rsid w:val="00553F76"/>
    <w:rsid w:val="00554C05"/>
    <w:rsid w:val="005572FF"/>
    <w:rsid w:val="005575AF"/>
    <w:rsid w:val="00563A74"/>
    <w:rsid w:val="00564062"/>
    <w:rsid w:val="00566151"/>
    <w:rsid w:val="00566AC4"/>
    <w:rsid w:val="0056757E"/>
    <w:rsid w:val="00576669"/>
    <w:rsid w:val="005768F9"/>
    <w:rsid w:val="00584113"/>
    <w:rsid w:val="00591213"/>
    <w:rsid w:val="0059292B"/>
    <w:rsid w:val="00596C9B"/>
    <w:rsid w:val="0059712A"/>
    <w:rsid w:val="005A6C7F"/>
    <w:rsid w:val="005B28DF"/>
    <w:rsid w:val="005C1606"/>
    <w:rsid w:val="005C18D6"/>
    <w:rsid w:val="005C6345"/>
    <w:rsid w:val="005D0A76"/>
    <w:rsid w:val="005D6BA9"/>
    <w:rsid w:val="005E293D"/>
    <w:rsid w:val="005E31DC"/>
    <w:rsid w:val="005E6E4D"/>
    <w:rsid w:val="005E7702"/>
    <w:rsid w:val="005F06D1"/>
    <w:rsid w:val="005F0D5B"/>
    <w:rsid w:val="005F150D"/>
    <w:rsid w:val="005F194E"/>
    <w:rsid w:val="005F591D"/>
    <w:rsid w:val="00600852"/>
    <w:rsid w:val="00601121"/>
    <w:rsid w:val="0060156D"/>
    <w:rsid w:val="0060663D"/>
    <w:rsid w:val="00606CA4"/>
    <w:rsid w:val="00606ED3"/>
    <w:rsid w:val="006132C9"/>
    <w:rsid w:val="00613EF6"/>
    <w:rsid w:val="00632DA0"/>
    <w:rsid w:val="00632DB4"/>
    <w:rsid w:val="0064198E"/>
    <w:rsid w:val="00642BB2"/>
    <w:rsid w:val="00643080"/>
    <w:rsid w:val="006522EC"/>
    <w:rsid w:val="006539B3"/>
    <w:rsid w:val="00655A59"/>
    <w:rsid w:val="00655DFA"/>
    <w:rsid w:val="006621E0"/>
    <w:rsid w:val="006629CF"/>
    <w:rsid w:val="006652CF"/>
    <w:rsid w:val="006671EE"/>
    <w:rsid w:val="006674F1"/>
    <w:rsid w:val="00674C72"/>
    <w:rsid w:val="00676623"/>
    <w:rsid w:val="00680269"/>
    <w:rsid w:val="00680D8E"/>
    <w:rsid w:val="00680F1F"/>
    <w:rsid w:val="00681996"/>
    <w:rsid w:val="00683B12"/>
    <w:rsid w:val="006849E8"/>
    <w:rsid w:val="00686EE7"/>
    <w:rsid w:val="00697510"/>
    <w:rsid w:val="006A633E"/>
    <w:rsid w:val="006B07FC"/>
    <w:rsid w:val="006B1D13"/>
    <w:rsid w:val="006B279A"/>
    <w:rsid w:val="006B6BCF"/>
    <w:rsid w:val="006C0497"/>
    <w:rsid w:val="006C0774"/>
    <w:rsid w:val="006C11C7"/>
    <w:rsid w:val="006C1224"/>
    <w:rsid w:val="006C5B5A"/>
    <w:rsid w:val="006C71A8"/>
    <w:rsid w:val="006C7B98"/>
    <w:rsid w:val="006D3A05"/>
    <w:rsid w:val="006E0588"/>
    <w:rsid w:val="006E0CAA"/>
    <w:rsid w:val="006E5075"/>
    <w:rsid w:val="006E5DE9"/>
    <w:rsid w:val="006F3DD7"/>
    <w:rsid w:val="006F745D"/>
    <w:rsid w:val="00703A29"/>
    <w:rsid w:val="007042FB"/>
    <w:rsid w:val="007063A1"/>
    <w:rsid w:val="007072F8"/>
    <w:rsid w:val="007074D6"/>
    <w:rsid w:val="007079BB"/>
    <w:rsid w:val="00710DD2"/>
    <w:rsid w:val="00711D6D"/>
    <w:rsid w:val="00715A21"/>
    <w:rsid w:val="0071684D"/>
    <w:rsid w:val="00725102"/>
    <w:rsid w:val="00726E88"/>
    <w:rsid w:val="00730392"/>
    <w:rsid w:val="00733492"/>
    <w:rsid w:val="00736CE6"/>
    <w:rsid w:val="00737EE7"/>
    <w:rsid w:val="00744E4D"/>
    <w:rsid w:val="007457EE"/>
    <w:rsid w:val="00750FF4"/>
    <w:rsid w:val="00754C00"/>
    <w:rsid w:val="00756B41"/>
    <w:rsid w:val="00760AEB"/>
    <w:rsid w:val="00760D96"/>
    <w:rsid w:val="00772889"/>
    <w:rsid w:val="00776369"/>
    <w:rsid w:val="007773D5"/>
    <w:rsid w:val="00786BB9"/>
    <w:rsid w:val="007900D3"/>
    <w:rsid w:val="00790F1E"/>
    <w:rsid w:val="00793D2B"/>
    <w:rsid w:val="0079405D"/>
    <w:rsid w:val="007A05F8"/>
    <w:rsid w:val="007A1082"/>
    <w:rsid w:val="007A387C"/>
    <w:rsid w:val="007A4FB1"/>
    <w:rsid w:val="007B0E8A"/>
    <w:rsid w:val="007B103F"/>
    <w:rsid w:val="007B1FB9"/>
    <w:rsid w:val="007B7B47"/>
    <w:rsid w:val="007C0140"/>
    <w:rsid w:val="007C1365"/>
    <w:rsid w:val="007D250C"/>
    <w:rsid w:val="007D3D99"/>
    <w:rsid w:val="007D4684"/>
    <w:rsid w:val="007D4DEA"/>
    <w:rsid w:val="007D6559"/>
    <w:rsid w:val="007F5931"/>
    <w:rsid w:val="0080133F"/>
    <w:rsid w:val="0080329F"/>
    <w:rsid w:val="00803F21"/>
    <w:rsid w:val="0080765B"/>
    <w:rsid w:val="00822DDE"/>
    <w:rsid w:val="00823BB8"/>
    <w:rsid w:val="00827A62"/>
    <w:rsid w:val="0083109F"/>
    <w:rsid w:val="00834070"/>
    <w:rsid w:val="00835A17"/>
    <w:rsid w:val="008457F9"/>
    <w:rsid w:val="00845B6B"/>
    <w:rsid w:val="008502A4"/>
    <w:rsid w:val="0085235D"/>
    <w:rsid w:val="00852EAC"/>
    <w:rsid w:val="00854FE9"/>
    <w:rsid w:val="00856F82"/>
    <w:rsid w:val="00862B2A"/>
    <w:rsid w:val="00863603"/>
    <w:rsid w:val="0086585E"/>
    <w:rsid w:val="00865980"/>
    <w:rsid w:val="00866B12"/>
    <w:rsid w:val="00870EDB"/>
    <w:rsid w:val="00870FA8"/>
    <w:rsid w:val="008819B7"/>
    <w:rsid w:val="00885E83"/>
    <w:rsid w:val="008877CA"/>
    <w:rsid w:val="0089058E"/>
    <w:rsid w:val="00891288"/>
    <w:rsid w:val="008939FD"/>
    <w:rsid w:val="008944E4"/>
    <w:rsid w:val="008970D4"/>
    <w:rsid w:val="008A026D"/>
    <w:rsid w:val="008A0DAB"/>
    <w:rsid w:val="008B0D54"/>
    <w:rsid w:val="008B266D"/>
    <w:rsid w:val="008B2A88"/>
    <w:rsid w:val="008C1EA6"/>
    <w:rsid w:val="008C34DE"/>
    <w:rsid w:val="008C3521"/>
    <w:rsid w:val="008C4C80"/>
    <w:rsid w:val="008D04A9"/>
    <w:rsid w:val="008D5CBB"/>
    <w:rsid w:val="008D77F2"/>
    <w:rsid w:val="008E0EAC"/>
    <w:rsid w:val="008E3719"/>
    <w:rsid w:val="008F3824"/>
    <w:rsid w:val="008F4368"/>
    <w:rsid w:val="00902435"/>
    <w:rsid w:val="009050BC"/>
    <w:rsid w:val="00912654"/>
    <w:rsid w:val="00913369"/>
    <w:rsid w:val="00913617"/>
    <w:rsid w:val="00914CB1"/>
    <w:rsid w:val="00915637"/>
    <w:rsid w:val="00915F5D"/>
    <w:rsid w:val="00936E64"/>
    <w:rsid w:val="00941304"/>
    <w:rsid w:val="00941F00"/>
    <w:rsid w:val="00944415"/>
    <w:rsid w:val="009468BA"/>
    <w:rsid w:val="00952E47"/>
    <w:rsid w:val="00957569"/>
    <w:rsid w:val="00966FF4"/>
    <w:rsid w:val="00973D57"/>
    <w:rsid w:val="009740B7"/>
    <w:rsid w:val="00974E0F"/>
    <w:rsid w:val="00976E56"/>
    <w:rsid w:val="009814A3"/>
    <w:rsid w:val="009832E3"/>
    <w:rsid w:val="00990413"/>
    <w:rsid w:val="009939CF"/>
    <w:rsid w:val="00997132"/>
    <w:rsid w:val="009A0CE1"/>
    <w:rsid w:val="009A2DCD"/>
    <w:rsid w:val="009B48B0"/>
    <w:rsid w:val="009B4DF7"/>
    <w:rsid w:val="009B57B8"/>
    <w:rsid w:val="009C0E79"/>
    <w:rsid w:val="009C2837"/>
    <w:rsid w:val="009C3F34"/>
    <w:rsid w:val="009D2897"/>
    <w:rsid w:val="009D697F"/>
    <w:rsid w:val="009D75FF"/>
    <w:rsid w:val="009E47B3"/>
    <w:rsid w:val="009E65F5"/>
    <w:rsid w:val="009E750B"/>
    <w:rsid w:val="009F35FE"/>
    <w:rsid w:val="009F385B"/>
    <w:rsid w:val="009F6D5C"/>
    <w:rsid w:val="009F6EA1"/>
    <w:rsid w:val="009F72A4"/>
    <w:rsid w:val="00A028C9"/>
    <w:rsid w:val="00A115FF"/>
    <w:rsid w:val="00A13ED1"/>
    <w:rsid w:val="00A140D4"/>
    <w:rsid w:val="00A14A79"/>
    <w:rsid w:val="00A16E61"/>
    <w:rsid w:val="00A2571B"/>
    <w:rsid w:val="00A3027C"/>
    <w:rsid w:val="00A30974"/>
    <w:rsid w:val="00A3743B"/>
    <w:rsid w:val="00A42E6D"/>
    <w:rsid w:val="00A43470"/>
    <w:rsid w:val="00A543E6"/>
    <w:rsid w:val="00A57925"/>
    <w:rsid w:val="00A61A1A"/>
    <w:rsid w:val="00A62EE4"/>
    <w:rsid w:val="00A630E6"/>
    <w:rsid w:val="00A656EA"/>
    <w:rsid w:val="00A67534"/>
    <w:rsid w:val="00A70E34"/>
    <w:rsid w:val="00A732B7"/>
    <w:rsid w:val="00A80F39"/>
    <w:rsid w:val="00A844B4"/>
    <w:rsid w:val="00A87D2B"/>
    <w:rsid w:val="00A941D3"/>
    <w:rsid w:val="00A9566E"/>
    <w:rsid w:val="00A95703"/>
    <w:rsid w:val="00AA737F"/>
    <w:rsid w:val="00AB1F10"/>
    <w:rsid w:val="00AB7C1D"/>
    <w:rsid w:val="00AC0801"/>
    <w:rsid w:val="00AC4740"/>
    <w:rsid w:val="00AD24A9"/>
    <w:rsid w:val="00AD7675"/>
    <w:rsid w:val="00AE1B7D"/>
    <w:rsid w:val="00AE7323"/>
    <w:rsid w:val="00AE75D9"/>
    <w:rsid w:val="00AF0AC8"/>
    <w:rsid w:val="00AF316A"/>
    <w:rsid w:val="00AF5D62"/>
    <w:rsid w:val="00B11AAE"/>
    <w:rsid w:val="00B11C14"/>
    <w:rsid w:val="00B21ACB"/>
    <w:rsid w:val="00B325DC"/>
    <w:rsid w:val="00B33109"/>
    <w:rsid w:val="00B40D0A"/>
    <w:rsid w:val="00B45BD3"/>
    <w:rsid w:val="00B55AC0"/>
    <w:rsid w:val="00B66C36"/>
    <w:rsid w:val="00B726AD"/>
    <w:rsid w:val="00B73829"/>
    <w:rsid w:val="00B838BF"/>
    <w:rsid w:val="00B84F79"/>
    <w:rsid w:val="00B86B03"/>
    <w:rsid w:val="00B92B4A"/>
    <w:rsid w:val="00B935E8"/>
    <w:rsid w:val="00B951F0"/>
    <w:rsid w:val="00B955BE"/>
    <w:rsid w:val="00BA1A41"/>
    <w:rsid w:val="00BA239D"/>
    <w:rsid w:val="00BA29CC"/>
    <w:rsid w:val="00BA61BA"/>
    <w:rsid w:val="00BA627C"/>
    <w:rsid w:val="00BB446B"/>
    <w:rsid w:val="00BB5B10"/>
    <w:rsid w:val="00BC1C6E"/>
    <w:rsid w:val="00BC4393"/>
    <w:rsid w:val="00BC6A6D"/>
    <w:rsid w:val="00BD670A"/>
    <w:rsid w:val="00BE2A92"/>
    <w:rsid w:val="00BE5A33"/>
    <w:rsid w:val="00BF15C3"/>
    <w:rsid w:val="00BF1CA0"/>
    <w:rsid w:val="00BF5404"/>
    <w:rsid w:val="00C015BA"/>
    <w:rsid w:val="00C02BF4"/>
    <w:rsid w:val="00C06B85"/>
    <w:rsid w:val="00C16DE5"/>
    <w:rsid w:val="00C208A8"/>
    <w:rsid w:val="00C209A8"/>
    <w:rsid w:val="00C20F42"/>
    <w:rsid w:val="00C21816"/>
    <w:rsid w:val="00C25F57"/>
    <w:rsid w:val="00C263C7"/>
    <w:rsid w:val="00C26B15"/>
    <w:rsid w:val="00C278F8"/>
    <w:rsid w:val="00C3074C"/>
    <w:rsid w:val="00C332DE"/>
    <w:rsid w:val="00C36788"/>
    <w:rsid w:val="00C37AFC"/>
    <w:rsid w:val="00C40D81"/>
    <w:rsid w:val="00C41447"/>
    <w:rsid w:val="00C4169E"/>
    <w:rsid w:val="00C454C4"/>
    <w:rsid w:val="00C5056D"/>
    <w:rsid w:val="00C52F04"/>
    <w:rsid w:val="00C55909"/>
    <w:rsid w:val="00C66C95"/>
    <w:rsid w:val="00C800BE"/>
    <w:rsid w:val="00C8629E"/>
    <w:rsid w:val="00C904B8"/>
    <w:rsid w:val="00C91442"/>
    <w:rsid w:val="00C9381A"/>
    <w:rsid w:val="00CA6634"/>
    <w:rsid w:val="00CB1E94"/>
    <w:rsid w:val="00CB2158"/>
    <w:rsid w:val="00CC38CE"/>
    <w:rsid w:val="00CC4A96"/>
    <w:rsid w:val="00CC6167"/>
    <w:rsid w:val="00CD6841"/>
    <w:rsid w:val="00CE5BBB"/>
    <w:rsid w:val="00CE6479"/>
    <w:rsid w:val="00CF2CD4"/>
    <w:rsid w:val="00CF6087"/>
    <w:rsid w:val="00D01E1C"/>
    <w:rsid w:val="00D03058"/>
    <w:rsid w:val="00D03441"/>
    <w:rsid w:val="00D10B32"/>
    <w:rsid w:val="00D1702E"/>
    <w:rsid w:val="00D232E2"/>
    <w:rsid w:val="00D23EF2"/>
    <w:rsid w:val="00D24814"/>
    <w:rsid w:val="00D30925"/>
    <w:rsid w:val="00D31492"/>
    <w:rsid w:val="00D32DF6"/>
    <w:rsid w:val="00D4131D"/>
    <w:rsid w:val="00D44354"/>
    <w:rsid w:val="00D44613"/>
    <w:rsid w:val="00D4736C"/>
    <w:rsid w:val="00D47B9D"/>
    <w:rsid w:val="00D47E02"/>
    <w:rsid w:val="00D51B93"/>
    <w:rsid w:val="00D5348B"/>
    <w:rsid w:val="00D53892"/>
    <w:rsid w:val="00D53D70"/>
    <w:rsid w:val="00D572F3"/>
    <w:rsid w:val="00D60C59"/>
    <w:rsid w:val="00D62F1C"/>
    <w:rsid w:val="00D63E94"/>
    <w:rsid w:val="00D6516D"/>
    <w:rsid w:val="00D65B89"/>
    <w:rsid w:val="00D66A6E"/>
    <w:rsid w:val="00D70FBE"/>
    <w:rsid w:val="00D73314"/>
    <w:rsid w:val="00D7610B"/>
    <w:rsid w:val="00D80E19"/>
    <w:rsid w:val="00D819BB"/>
    <w:rsid w:val="00D81DF8"/>
    <w:rsid w:val="00D81E2E"/>
    <w:rsid w:val="00D84010"/>
    <w:rsid w:val="00D852FC"/>
    <w:rsid w:val="00D85AC7"/>
    <w:rsid w:val="00D968E5"/>
    <w:rsid w:val="00DA4A7B"/>
    <w:rsid w:val="00DA54DB"/>
    <w:rsid w:val="00DB0D4E"/>
    <w:rsid w:val="00DB4A6B"/>
    <w:rsid w:val="00DC0002"/>
    <w:rsid w:val="00DC0BE1"/>
    <w:rsid w:val="00DC5029"/>
    <w:rsid w:val="00DD145D"/>
    <w:rsid w:val="00DD5555"/>
    <w:rsid w:val="00DD7D6E"/>
    <w:rsid w:val="00DE02CB"/>
    <w:rsid w:val="00DE0969"/>
    <w:rsid w:val="00DE1A54"/>
    <w:rsid w:val="00DE1D27"/>
    <w:rsid w:val="00DE2B69"/>
    <w:rsid w:val="00DE559F"/>
    <w:rsid w:val="00DF37B0"/>
    <w:rsid w:val="00DF4698"/>
    <w:rsid w:val="00DF7B19"/>
    <w:rsid w:val="00E02125"/>
    <w:rsid w:val="00E105C9"/>
    <w:rsid w:val="00E116C0"/>
    <w:rsid w:val="00E11D0F"/>
    <w:rsid w:val="00E15F78"/>
    <w:rsid w:val="00E20B10"/>
    <w:rsid w:val="00E211D0"/>
    <w:rsid w:val="00E3188F"/>
    <w:rsid w:val="00E32EA2"/>
    <w:rsid w:val="00E36251"/>
    <w:rsid w:val="00E40255"/>
    <w:rsid w:val="00E5039D"/>
    <w:rsid w:val="00E50CD0"/>
    <w:rsid w:val="00E54D34"/>
    <w:rsid w:val="00E54EC3"/>
    <w:rsid w:val="00E5621D"/>
    <w:rsid w:val="00E5686A"/>
    <w:rsid w:val="00E57F5B"/>
    <w:rsid w:val="00E61FC3"/>
    <w:rsid w:val="00E6271C"/>
    <w:rsid w:val="00E63036"/>
    <w:rsid w:val="00E671AB"/>
    <w:rsid w:val="00E77C08"/>
    <w:rsid w:val="00E77F80"/>
    <w:rsid w:val="00E82BAA"/>
    <w:rsid w:val="00E85D18"/>
    <w:rsid w:val="00E85DC0"/>
    <w:rsid w:val="00E90872"/>
    <w:rsid w:val="00E92AF8"/>
    <w:rsid w:val="00E95C45"/>
    <w:rsid w:val="00E97240"/>
    <w:rsid w:val="00EA3F83"/>
    <w:rsid w:val="00EA4DFD"/>
    <w:rsid w:val="00EB01D7"/>
    <w:rsid w:val="00EB1D79"/>
    <w:rsid w:val="00EC42DA"/>
    <w:rsid w:val="00EC67E3"/>
    <w:rsid w:val="00EC7BC3"/>
    <w:rsid w:val="00ED220C"/>
    <w:rsid w:val="00ED4EA2"/>
    <w:rsid w:val="00ED6E35"/>
    <w:rsid w:val="00ED7255"/>
    <w:rsid w:val="00ED74AD"/>
    <w:rsid w:val="00EE7556"/>
    <w:rsid w:val="00EF76A9"/>
    <w:rsid w:val="00EF7D7A"/>
    <w:rsid w:val="00F00B77"/>
    <w:rsid w:val="00F019B4"/>
    <w:rsid w:val="00F026BD"/>
    <w:rsid w:val="00F05F50"/>
    <w:rsid w:val="00F10036"/>
    <w:rsid w:val="00F1257B"/>
    <w:rsid w:val="00F12F60"/>
    <w:rsid w:val="00F14CDF"/>
    <w:rsid w:val="00F16A49"/>
    <w:rsid w:val="00F21019"/>
    <w:rsid w:val="00F21FE3"/>
    <w:rsid w:val="00F269C7"/>
    <w:rsid w:val="00F341A9"/>
    <w:rsid w:val="00F36BEF"/>
    <w:rsid w:val="00F379B7"/>
    <w:rsid w:val="00F40174"/>
    <w:rsid w:val="00F41ED7"/>
    <w:rsid w:val="00F47328"/>
    <w:rsid w:val="00F50DFB"/>
    <w:rsid w:val="00F550F0"/>
    <w:rsid w:val="00F709D5"/>
    <w:rsid w:val="00F76FA5"/>
    <w:rsid w:val="00F77357"/>
    <w:rsid w:val="00F8640F"/>
    <w:rsid w:val="00F9013D"/>
    <w:rsid w:val="00F97275"/>
    <w:rsid w:val="00FA0D80"/>
    <w:rsid w:val="00FA2729"/>
    <w:rsid w:val="00FA3CC7"/>
    <w:rsid w:val="00FA5873"/>
    <w:rsid w:val="00FA7948"/>
    <w:rsid w:val="00FC3094"/>
    <w:rsid w:val="00FC67DB"/>
    <w:rsid w:val="00FD0271"/>
    <w:rsid w:val="00FD0287"/>
    <w:rsid w:val="00FD391D"/>
    <w:rsid w:val="00FD6046"/>
    <w:rsid w:val="00FE0DA8"/>
    <w:rsid w:val="00FE10C1"/>
    <w:rsid w:val="00FE2E75"/>
    <w:rsid w:val="00FE35B9"/>
    <w:rsid w:val="00FE3F5C"/>
    <w:rsid w:val="00FF162D"/>
    <w:rsid w:val="00FF1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E39D6"/>
  <w15:docId w15:val="{FA111517-14CD-4F36-BB9B-AB9AE40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Fotnotstext">
    <w:name w:val="footnote text"/>
    <w:basedOn w:val="Normal"/>
    <w:link w:val="FotnotstextChar"/>
    <w:uiPriority w:val="99"/>
    <w:semiHidden/>
    <w:unhideWhenUsed/>
    <w:rsid w:val="00AE1B7D"/>
    <w:rPr>
      <w:sz w:val="20"/>
      <w:szCs w:val="20"/>
    </w:rPr>
  </w:style>
  <w:style w:type="character" w:customStyle="1" w:styleId="FotnotstextChar">
    <w:name w:val="Fotnotstext Char"/>
    <w:basedOn w:val="Standardstycketeckensnitt"/>
    <w:link w:val="Fotnotstext"/>
    <w:uiPriority w:val="99"/>
    <w:semiHidden/>
    <w:rsid w:val="00AE1B7D"/>
    <w:rPr>
      <w:rFonts w:ascii="Book Antiqua" w:hAnsi="Book Antiqua" w:cs="Arial"/>
      <w:sz w:val="20"/>
      <w:szCs w:val="20"/>
    </w:rPr>
  </w:style>
  <w:style w:type="character" w:styleId="Fotnotsreferens">
    <w:name w:val="footnote reference"/>
    <w:basedOn w:val="Standardstycketeckensnitt"/>
    <w:uiPriority w:val="99"/>
    <w:semiHidden/>
    <w:unhideWhenUsed/>
    <w:rsid w:val="00AE1B7D"/>
    <w:rPr>
      <w:vertAlign w:val="superscript"/>
    </w:rPr>
  </w:style>
  <w:style w:type="paragraph" w:styleId="Liststycke">
    <w:name w:val="List Paragraph"/>
    <w:basedOn w:val="Normal"/>
    <w:uiPriority w:val="34"/>
    <w:qFormat/>
    <w:rsid w:val="004E682C"/>
    <w:pPr>
      <w:ind w:left="720"/>
      <w:contextualSpacing/>
    </w:pPr>
  </w:style>
  <w:style w:type="paragraph" w:customStyle="1" w:styleId="Default">
    <w:name w:val="Default"/>
    <w:rsid w:val="00146F13"/>
    <w:pPr>
      <w:autoSpaceDE w:val="0"/>
      <w:autoSpaceDN w:val="0"/>
      <w:adjustRightInd w:val="0"/>
    </w:pPr>
    <w:rPr>
      <w:rFonts w:ascii="TradeGothic" w:hAnsi="TradeGothic" w:cs="Trade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2960">
      <w:bodyDiv w:val="1"/>
      <w:marLeft w:val="0"/>
      <w:marRight w:val="0"/>
      <w:marTop w:val="0"/>
      <w:marBottom w:val="0"/>
      <w:divBdr>
        <w:top w:val="none" w:sz="0" w:space="0" w:color="auto"/>
        <w:left w:val="none" w:sz="0" w:space="0" w:color="auto"/>
        <w:bottom w:val="none" w:sz="0" w:space="0" w:color="auto"/>
        <w:right w:val="none" w:sz="0" w:space="0" w:color="auto"/>
      </w:divBdr>
    </w:div>
    <w:div w:id="404181384">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575476340">
      <w:bodyDiv w:val="1"/>
      <w:marLeft w:val="0"/>
      <w:marRight w:val="0"/>
      <w:marTop w:val="0"/>
      <w:marBottom w:val="0"/>
      <w:divBdr>
        <w:top w:val="none" w:sz="0" w:space="0" w:color="auto"/>
        <w:left w:val="none" w:sz="0" w:space="0" w:color="auto"/>
        <w:bottom w:val="none" w:sz="0" w:space="0" w:color="auto"/>
        <w:right w:val="none" w:sz="0" w:space="0" w:color="auto"/>
      </w:divBdr>
    </w:div>
    <w:div w:id="674067331">
      <w:bodyDiv w:val="1"/>
      <w:marLeft w:val="0"/>
      <w:marRight w:val="0"/>
      <w:marTop w:val="0"/>
      <w:marBottom w:val="0"/>
      <w:divBdr>
        <w:top w:val="none" w:sz="0" w:space="0" w:color="auto"/>
        <w:left w:val="none" w:sz="0" w:space="0" w:color="auto"/>
        <w:bottom w:val="none" w:sz="0" w:space="0" w:color="auto"/>
        <w:right w:val="none" w:sz="0" w:space="0" w:color="auto"/>
      </w:divBdr>
    </w:div>
    <w:div w:id="853152984">
      <w:bodyDiv w:val="1"/>
      <w:marLeft w:val="0"/>
      <w:marRight w:val="0"/>
      <w:marTop w:val="0"/>
      <w:marBottom w:val="0"/>
      <w:divBdr>
        <w:top w:val="none" w:sz="0" w:space="0" w:color="auto"/>
        <w:left w:val="none" w:sz="0" w:space="0" w:color="auto"/>
        <w:bottom w:val="none" w:sz="0" w:space="0" w:color="auto"/>
        <w:right w:val="none" w:sz="0" w:space="0" w:color="auto"/>
      </w:divBdr>
    </w:div>
    <w:div w:id="1511218432">
      <w:bodyDiv w:val="1"/>
      <w:marLeft w:val="0"/>
      <w:marRight w:val="0"/>
      <w:marTop w:val="0"/>
      <w:marBottom w:val="0"/>
      <w:divBdr>
        <w:top w:val="none" w:sz="0" w:space="0" w:color="auto"/>
        <w:left w:val="none" w:sz="0" w:space="0" w:color="auto"/>
        <w:bottom w:val="none" w:sz="0" w:space="0" w:color="auto"/>
        <w:right w:val="none" w:sz="0" w:space="0" w:color="auto"/>
      </w:divBdr>
    </w:div>
    <w:div w:id="20096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of@regeringskansliet.se"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emissvar@regeringskansliet.se" TargetMode="External"/><Relationship Id="rId17" Type="http://schemas.openxmlformats.org/officeDocument/2006/relationships/image" Target="../clipboard/media/image1.png"/><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ta.soder@funktionsratt.se" TargetMode="External"/><Relationship Id="rId24"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se/download/18.71c46fcf184c78ffadd181d/1704877969414/Rapport-Statistik-anm&#228;lningar-diskriminering-2015-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taS&#246;der\OneDrive%20-%20Funktionsr&#228;tt\Skrivbordet\P&#229;gende%20remissvar\MALL%20Remissvar%20(180207).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2:00:02.441"/>
    </inkml:context>
    <inkml:brush xml:id="br0">
      <inkml:brushProperty name="width" value="0.05" units="cm"/>
      <inkml:brushProperty name="height" value="0.05" units="cm"/>
    </inkml:brush>
  </inkml:definitions>
  <inkml:trace contextRef="#ctx0" brushRef="#br0">891 459 24575,'64'28'0,"4"1"0,-38-20 0,31 6 0,-49-13 0,0 1 0,0-3 0,0 1 0,0-1 0,22-4 0,-33 4 0,0 0 0,-1 0 0,1 0 0,-1 0 0,0 0 0,1 0 0,0 0 0,-1 0 0,1 0 0,0 0 0,-1 0 0,0 0 0,1 0 0,-1 1 0,1-1 0,0 0 0,-1 2 0,1-2 0,-1 0 0,1 0 0,-1 0 0,0 1 0,0-1 0,1 0 0,-1 1 0,1-1 0,-1 1 0,1-1 0,-1 0 0,0 1 0,0-1 0,1 1 0,-1 0 0,0-1 0,0 0 0,0 1 0,0-1 0,0 1 0,0-1 0,0 2 0,0 27 0,-1-21 0,-17 545 0,18-552 0,0 0 0,0-1 0,0 2 0,0-1 0,0-1 0,0 2 0,0-1 0,-1 0 0,1-1 0,0 1 0,-1 0 0,1 0 0,0-1 0,0 1 0,-1 0 0,1 0 0,-1-1 0,1 0 0,-1 2 0,0-1 0,0 0 0,1-1 0,-2 1 0,1 0 0,0 0 0,-1-1 0,1 0 0,0 0 0,-1 0 0,1 0 0,0 0 0,-1 0 0,1 0 0,-1 0 0,1 0 0,0 0 0,-3 0 0,-5-3 0,-1-1 0,1 1 0,-13-9 0,19 11 0,-138-86 0,-13-8 0,105 72 0,0 1 0,-2 1 0,0 5 0,-66-14 0,52 17 0,-1 5 0,0 2 0,-68 4 0,121 2 0,-4 0 0,0 0 0,0 1 0,0 1 0,-17 5 0,31-6 0,0 0 0,-1 0 0,1 0 0,0 0 0,0 0 0,0 2 0,0-2 0,1 1 0,-2-1 0,2 2 0,0-1 0,-1 0 0,1 1 0,-1-1 0,2 1 0,-2-1 0,2 1 0,-2 1 0,2-2 0,-1 1 0,1-1 0,-1 2 0,2-1 0,-2 0 0,1 1 0,0 5 0,0-4 0,0 0 0,1-2 0,0 3 0,0-2 0,0 0 0,0 1 0,1 0 0,0-1 0,-1 0 0,2 2 0,2 5 0,-3-11 0,-1 1 0,1-1 0,-1 0 0,1 0 0,-1 0 0,0 0 0,0 0 0,1 0 0,-1 0 0,1 0 0,-1 0 0,1 0 0,-1 0 0,1-1 0,-1 1 0,0 0 0,0 0 0,1 0 0,-1-1 0,0 1 0,1 0 0,-1 0 0,1 0 0,-1 0 0,0 0 0,1-1 0,-1 1 0,0-1 0,0 1 0,0 0 0,0-1 0,0 1 0,1 0 0,-1-2 0,12-15 0,-9 14 0,11-17-1365,0-1-5461</inkml:trace>
  <inkml:trace contextRef="#ctx0" brushRef="#br0" timeOffset="1227.25">1203 1123 24575,'10'-4'0,"0"0"0,0 0 0,0 0 0,0-2 0,15-9 0,44-40 0,-42 32 0,34-27 0,-3-3 0,66-75 0,-106 107 0,-2 1 0,0-3 0,-1 0 0,-1 0 0,-1 0 0,-2-3 0,-1 2 0,0-2 0,-1 0 0,7-39 0,-12 39 0,2-33 0,-6 48 0,0 0 0,-1 1 0,0-1 0,-1 1 0,-5-21 0,7 30 0,0-1 0,-1 0 0,0 1 0,0-1 0,0-1 0,1 1 0,-2 1 0,1-1 0,0 1 0,0-2 0,-1 2 0,1-1 0,0 2 0,-1-2 0,0 1 0,1 0 0,-1 0 0,1-1 0,-4 0 0,3 1 0,0 1 0,0 0 0,0 0 0,1 0 0,-1 0 0,1 0 0,-1 0 0,0 0 0,0 1 0,0-1 0,1 1 0,-1 0 0,0-1 0,1 0 0,-1 2 0,1-1 0,-1 0 0,0 0 0,1 0 0,0 0 0,-1 0 0,-1 3 0,-5 6 0,1 0 0,-1 0 0,2 0 0,-1 1 0,2 0 0,-1 0 0,1 1 0,-5 19 0,-5 22 0,2-1 0,3 3 0,2-2 0,2 3 0,3-2 0,3 78 0,1-101 0,2-1 0,1 0 0,10 41 0,-11-62 0,-1 0 0,1 0 0,1 1 0,0-2 0,0 1 0,0-1 0,1 1 0,0-3 0,1 2 0,0 0 0,-1 0 0,2-2 0,0 1 0,13 10 0,-15-15 0,0 0 0,0 0 0,1 2 0,-2-3 0,2 1 0,-1-1 0,1 0 0,-1 0 0,0-1 0,1 2 0,-1-2 0,1 0 0,0 0 0,-1-2 0,1 2 0,-1-1 0,9-3 0,4-2 0,-1 0 0,-1-2 0,1 0 0,17-13 0,18-15-68,-2-1-1,-2-3 1,-1-1 0,-1-2-1,-3-4 1,-1-1-1,-3-1 1,-2-2 0,-2-3-1,-2 0 1,36-83-1,-37 53-1159,-13 22-4914</inkml:trace>
  <inkml:trace contextRef="#ctx0" brushRef="#br0" timeOffset="2542.56">2302 1033 24575,'32'-23'0,"-2"-1"0,-1-2 0,26-30 0,-33 33 0,42-45 0,78-107 0,-109 128 0,-2-2 0,-2 0 0,36-85 0,-57 114 0,-1 0 0,0-2 0,-2 0 0,0 1 0,-1 0 0,-2-2 0,1-30 0,-3 46 0,-1-2 0,1 2 0,-2-1 0,0 0 0,1 0 0,-2 0 0,1 2 0,-1-2 0,0 1 0,-5-8 0,4 9 0,1 2 0,-1-2 0,0 2 0,-1-1 0,1 1 0,-1-1 0,0 2 0,0 0 0,0-1 0,0 1 0,-1 0 0,1 0 0,0 1 0,-10-3 0,9 3 0,0 1 0,0 0 0,0 0 0,0 1 0,0-1 0,0 1 0,-1 0 0,2 1 0,-2 0 0,2-1 0,-2 2 0,1 0 0,1 0 0,-1-1 0,0 2 0,1-1 0,-1 2 0,1-2 0,0 1 0,-7 6 0,0 1 0,1 3 0,-1-2 0,2 1 0,-1-1 0,2 2 0,1 1 0,-10 16 0,-6 17-79,2 1 0,2-1 1,-22 82-1,24-56-79,-17 143 0,30-173 158,2 3 0,3-1 0,4 46 0,-3-77 0,2 2 0,-1-1 0,1 0 0,1 0 0,0-1 0,1 1 0,1-1 0,0-1 0,2 2 0,-1-3 0,1 2 0,14 16 0,-18-26 7,1 0-1,-1 1 1,1-1-1,0 0 1,0 0 0,1 0-1,-1-1 1,0-1-1,1 1 1,1 1-1,-2-3 1,2 2 0,-2-2-1,10 2 1,-7-2 12,0-1 1,0 0 0,0 0 0,0-1-1,0-1 1,-1 1 0,1-1-1,-1 0 1,1 0 0,10-6 0,-2-1 11,-1 0 1,1-1-1,-2 0 1,1-2-1,-2 1 1,0-3 0,0 1-1,-1 0 1,17-25-1,-15 17-31,-1-2 0,-2 0 0,-1 1 0,1-3 0,7-28 0,-9 17 0,0-1 0,6-71 0,-14 103 0,-1-1 0,0 2 0,0-3 0,-2-6 0,2 11 0,0 2 0,0 0 0,0 0 0,0 0 0,0 0 0,0-1 0,0 1 0,0 0 0,0-1 0,0 1 0,0 0 0,-1-1 0,1 1 0,0 0 0,0 0 0,0 0 0,0 0 0,-1 0 0,1-1 0,0 1 0,0 0 0,0 0 0,0 0 0,0-1 0,0 1 0,0 0 0,-1 0 0,1 0 0,0-1 0,-1 1 0,1 0 0,0 0 0,-1 0 0,1 0 0,0 0 0,-1 0 0,1 0 0,0 0 0,0 0 0,0 0 0,0 0 0,-1 0 0,1 0 0,0 0 0,-1 0 0,1 0 0,0 0 0,-1 0 0,1 0 0,0 1 0,0-1 0,-1 0 0,1 1 0,-3 0 0,0 2 0,0 1 0,1-2 0,0 1 0,-1 0 0,2 0 0,-2 0 0,-2 7 0,-13 34 0,13-34 0,-15 43 0,2 0 0,2 1 0,3 2 0,1-2 0,-6 86 0,18-128 0,0 0 0,0 0 0,0 1 0,4 13 0,-3-22 0,-1-1 0,2 1 0,-1 0 0,0 0 0,1 0 0,0-1 0,-1 1 0,2 0 0,-2-1 0,2-1 0,-1 2 0,1-1 0,0-1 0,-1 0 0,1 2 0,6 2 0,-2-2 0,0 0 0,0 0 0,1-2 0,0 1 0,-1 0 0,1-1 0,11 1 0,8 0 0,28 0 0,18-5-189,0-3 0,0-3 0,84-21 0,214-73-1069,18-25-404,-174 55 1651,-203 68 11,18-6 0,0 1 0,53-8 0,-73 15 0,1 2 0,0 0 0,-1 0 0,2 2 0,-2-2 0,1 4 0,-1-3 0,1 2 0,-1 0 0,1 1 0,12 7 0,32 21-124,75 56-1,-89-58-377,86 63-3251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0" ma:contentTypeDescription="Skapa ett nytt dokument." ma:contentTypeScope="" ma:versionID="e3f8eb27deae3acc1c61163fb6b441b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9df94bc784132984584fff12344cd5e"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A998D-D891-4AE2-A098-A0700262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4CB2D-6FCF-40E8-B7E4-2CDB5C515530}">
  <ds:schemaRefs>
    <ds:schemaRef ds:uri="http://schemas.openxmlformats.org/officeDocument/2006/bibliography"/>
  </ds:schemaRefs>
</ds:datastoreItem>
</file>

<file path=customXml/itemProps3.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 ds:uri="67d30642-fa2f-414a-9a18-777ac9862fba"/>
  </ds:schemaRefs>
</ds:datastoreItem>
</file>

<file path=customXml/itemProps4.xml><?xml version="1.0" encoding="utf-8"?>
<ds:datastoreItem xmlns:ds="http://schemas.openxmlformats.org/officeDocument/2006/customXml" ds:itemID="{7A6CB2FC-19F4-4851-8548-D5E9AD953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 Remissvar (180207).dotx</Template>
  <TotalTime>12</TotalTime>
  <Pages>9</Pages>
  <Words>3170</Words>
  <Characters>16803</Characters>
  <Application>Microsoft Office Word</Application>
  <DocSecurity>0</DocSecurity>
  <Lines>140</Lines>
  <Paragraphs>39</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Agneta Söder</dc:creator>
  <cp:lastModifiedBy>Agneta Söder</cp:lastModifiedBy>
  <cp:revision>11</cp:revision>
  <cp:lastPrinted>2024-02-16T11:58:00Z</cp:lastPrinted>
  <dcterms:created xsi:type="dcterms:W3CDTF">2024-02-14T14:11:00Z</dcterms:created>
  <dcterms:modified xsi:type="dcterms:W3CDTF">2024-02-16T11:58:00Z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ies>
</file>