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0A6E24" w14:textId="4344D2A4" w:rsidR="003D5374" w:rsidRDefault="000D07EF" w:rsidP="000A2BB1">
      <w:r>
        <w:tab/>
      </w:r>
      <w:r w:rsidR="005E27C6">
        <w:t xml:space="preserve">              </w:t>
      </w:r>
      <w:r w:rsidRPr="005913BC">
        <w:t xml:space="preserve">Sundbyberg </w:t>
      </w:r>
      <w:r w:rsidR="000B4140" w:rsidRPr="005913BC">
        <w:t>202</w:t>
      </w:r>
      <w:r w:rsidR="00B90BA1">
        <w:t>4</w:t>
      </w:r>
      <w:r w:rsidR="000B4140" w:rsidRPr="005913BC">
        <w:t>-</w:t>
      </w:r>
      <w:r w:rsidR="005E27C6">
        <w:t>0</w:t>
      </w:r>
      <w:r w:rsidR="00A844CE">
        <w:t>7</w:t>
      </w:r>
      <w:r w:rsidR="000B4140" w:rsidRPr="005913BC">
        <w:t>-</w:t>
      </w:r>
      <w:r w:rsidR="00A844CE">
        <w:t>01</w:t>
      </w:r>
    </w:p>
    <w:p w14:paraId="2A6565E2" w14:textId="77777777" w:rsidR="007C0AF9" w:rsidRDefault="007C0AF9" w:rsidP="000A2BB1"/>
    <w:p w14:paraId="37E7ADEA" w14:textId="2B47FD70" w:rsidR="000A2BB1" w:rsidRPr="00657026" w:rsidRDefault="000A2BB1" w:rsidP="000A2BB1">
      <w:r w:rsidRPr="00657026">
        <w:t>Diarienummer</w:t>
      </w:r>
      <w:r w:rsidRPr="009A1316">
        <w:t>:</w:t>
      </w:r>
      <w:r w:rsidR="005761CD" w:rsidRPr="009A1316">
        <w:t xml:space="preserve"> </w:t>
      </w:r>
      <w:r w:rsidR="00C76FE8" w:rsidRPr="009A1316">
        <w:rPr>
          <w:rFonts w:cs="Helvetica"/>
          <w:color w:val="000000"/>
          <w:shd w:val="clear" w:color="auto" w:fill="FFFFFF"/>
        </w:rPr>
        <w:t> </w:t>
      </w:r>
      <w:r w:rsidR="003B1AD8" w:rsidRPr="003B1AD8">
        <w:rPr>
          <w:rFonts w:cs="Helvetica"/>
          <w:color w:val="000000"/>
          <w:shd w:val="clear" w:color="auto" w:fill="FFFFFF"/>
        </w:rPr>
        <w:t>S2024/00752</w:t>
      </w:r>
    </w:p>
    <w:p w14:paraId="4E07C592" w14:textId="77777777" w:rsidR="000A2BB1" w:rsidRDefault="000A2BB1" w:rsidP="000A2BB1"/>
    <w:p w14:paraId="1B334A88" w14:textId="77777777" w:rsidR="000A2BB1" w:rsidRDefault="000A2BB1" w:rsidP="000A2BB1">
      <w:r>
        <w:t>Vår referens:</w:t>
      </w:r>
    </w:p>
    <w:p w14:paraId="19C108A8" w14:textId="3D985157" w:rsidR="00B115BC" w:rsidRDefault="00DF1107" w:rsidP="000A2BB1">
      <w:r>
        <w:t>Annica Nilsson</w:t>
      </w:r>
      <w:r w:rsidR="00B115BC">
        <w:t xml:space="preserve"> </w:t>
      </w:r>
    </w:p>
    <w:p w14:paraId="672821FA" w14:textId="280BFDEE" w:rsidR="003D5374" w:rsidRDefault="00000000" w:rsidP="000A2BB1">
      <w:hyperlink r:id="rId11" w:history="1">
        <w:r w:rsidR="00DF1107" w:rsidRPr="00F31646">
          <w:rPr>
            <w:rStyle w:val="Hyperlnk"/>
          </w:rPr>
          <w:t>annica.nilsson@funktionsratt.se</w:t>
        </w:r>
      </w:hyperlink>
      <w:r w:rsidR="00823D65">
        <w:br/>
      </w:r>
    </w:p>
    <w:p w14:paraId="482F519E" w14:textId="7ECED976" w:rsidR="00167B3B" w:rsidRPr="00617105" w:rsidRDefault="00E100CB" w:rsidP="000A2BB1">
      <w:r>
        <w:tab/>
      </w:r>
      <w:r w:rsidR="000A2BB1">
        <w:t>Mottagare:</w:t>
      </w:r>
      <w:r w:rsidR="00167B3B">
        <w:tab/>
      </w:r>
      <w:r w:rsidR="00D67DF1">
        <w:t>Social</w:t>
      </w:r>
      <w:r w:rsidR="00DF1107">
        <w:t>departementet</w:t>
      </w:r>
    </w:p>
    <w:p w14:paraId="54D8BEDA" w14:textId="0856A368" w:rsidR="003276FB" w:rsidRDefault="003276FB" w:rsidP="00DF1107">
      <w:r w:rsidRPr="00617105">
        <w:tab/>
      </w:r>
      <w:hyperlink r:id="rId12" w:history="1">
        <w:r w:rsidR="00354DC4" w:rsidRPr="00663F0C">
          <w:rPr>
            <w:rStyle w:val="Hyperlnk"/>
          </w:rPr>
          <w:t>s.remissvar@regeringskansliet.se</w:t>
        </w:r>
      </w:hyperlink>
    </w:p>
    <w:p w14:paraId="021014F1" w14:textId="77777777" w:rsidR="00354DC4" w:rsidRDefault="00354DC4" w:rsidP="00DF1107"/>
    <w:p w14:paraId="0EC7F647" w14:textId="6D09E0A1" w:rsidR="00684F89" w:rsidRDefault="00D67DF1" w:rsidP="000A2BB1">
      <w:pPr>
        <w:rPr>
          <w:lang w:val="fi-FI"/>
        </w:rPr>
      </w:pPr>
      <w:r w:rsidRPr="00684F89">
        <w:rPr>
          <w:lang w:val="fi-FI"/>
        </w:rPr>
        <w:t xml:space="preserve">Kopia: </w:t>
      </w:r>
    </w:p>
    <w:p w14:paraId="00CA0088" w14:textId="123B2CA7" w:rsidR="00AB5B91" w:rsidRDefault="00AB62C0" w:rsidP="000A2BB1">
      <w:pPr>
        <w:rPr>
          <w:lang w:val="fi-FI"/>
        </w:rPr>
      </w:pPr>
      <w:hyperlink r:id="rId13" w:history="1">
        <w:r w:rsidRPr="0038508E">
          <w:rPr>
            <w:rStyle w:val="Hyperlnk"/>
            <w:lang w:val="fi-FI"/>
          </w:rPr>
          <w:t>s.sf@regeringskansliet.se</w:t>
        </w:r>
      </w:hyperlink>
      <w:r w:rsidR="00A844CE" w:rsidRPr="00684F89">
        <w:rPr>
          <w:lang w:val="fi-FI"/>
        </w:rPr>
        <w:br/>
      </w:r>
      <w:hyperlink r:id="rId14" w:history="1">
        <w:r w:rsidR="00AB5B91" w:rsidRPr="0038508E">
          <w:rPr>
            <w:rStyle w:val="Hyperlnk"/>
            <w:lang w:val="fi-FI"/>
          </w:rPr>
          <w:t>eeva.seppala@regeringskansliet.se</w:t>
        </w:r>
      </w:hyperlink>
    </w:p>
    <w:p w14:paraId="544FBBFD" w14:textId="67684330" w:rsidR="000A2BB1" w:rsidRPr="00684F89" w:rsidRDefault="000A2BB1" w:rsidP="000A2BB1">
      <w:pPr>
        <w:rPr>
          <w:lang w:val="fi-FI"/>
        </w:rPr>
      </w:pPr>
    </w:p>
    <w:p w14:paraId="05ACFACC" w14:textId="77777777" w:rsidR="00DD72EF" w:rsidRPr="00684F89" w:rsidRDefault="00DD72EF" w:rsidP="00B73E55">
      <w:pPr>
        <w:pStyle w:val="Rubrik1"/>
        <w:shd w:val="clear" w:color="auto" w:fill="FFFFFF"/>
        <w:spacing w:after="150"/>
        <w:rPr>
          <w:lang w:val="fi-FI"/>
        </w:rPr>
      </w:pPr>
    </w:p>
    <w:p w14:paraId="745E9834" w14:textId="7155AC93" w:rsidR="00614FCC" w:rsidRPr="00614FCC" w:rsidRDefault="003C37F3" w:rsidP="00B73E55">
      <w:pPr>
        <w:pStyle w:val="Rubrik1"/>
        <w:shd w:val="clear" w:color="auto" w:fill="FFFFFF"/>
        <w:spacing w:after="150"/>
      </w:pPr>
      <w:r w:rsidRPr="00ED22BB">
        <w:t>Remissvar:</w:t>
      </w:r>
      <w:r w:rsidR="00620C3A">
        <w:t xml:space="preserve"> </w:t>
      </w:r>
      <w:r w:rsidR="00455DD1">
        <w:t>En utvärdering av förändringar i sjukförsäkringens regelverk under 2021 och 2022</w:t>
      </w:r>
      <w:r w:rsidR="004D33C5">
        <w:t xml:space="preserve"> (SOU 2024:26)</w:t>
      </w:r>
    </w:p>
    <w:p w14:paraId="2078D72B" w14:textId="77777777" w:rsidR="0091315F" w:rsidRDefault="0091315F" w:rsidP="000A2BB1">
      <w:pPr>
        <w:pStyle w:val="Rubrik2"/>
        <w:rPr>
          <w:rFonts w:ascii="Book Antiqua" w:eastAsia="Calibri" w:hAnsi="Book Antiqua"/>
        </w:rPr>
      </w:pPr>
    </w:p>
    <w:p w14:paraId="3B042C91" w14:textId="33D57F13" w:rsidR="000A2BB1" w:rsidRPr="00E0487A" w:rsidRDefault="000A2BB1" w:rsidP="000A2BB1">
      <w:pPr>
        <w:pStyle w:val="Rubrik2"/>
        <w:rPr>
          <w:rFonts w:ascii="Book Antiqua" w:eastAsia="Calibri" w:hAnsi="Book Antiqua"/>
        </w:rPr>
      </w:pPr>
      <w:r w:rsidRPr="00E0487A">
        <w:rPr>
          <w:rFonts w:ascii="Book Antiqua" w:eastAsia="Calibri" w:hAnsi="Book Antiqua"/>
        </w:rPr>
        <w:t>Funktionsrätt Sverige</w:t>
      </w:r>
    </w:p>
    <w:p w14:paraId="61B54BF6" w14:textId="28FD238E" w:rsidR="00C458CE" w:rsidRDefault="004C2104" w:rsidP="00287530">
      <w:pPr>
        <w:rPr>
          <w:lang w:eastAsia="sv-SE"/>
        </w:rPr>
      </w:pPr>
      <w:r w:rsidRPr="00E0487A">
        <w:rPr>
          <w:lang w:eastAsia="sv-SE"/>
        </w:rPr>
        <w:t>Funktionsrätt Sverige är en samarbetsorganisation för</w:t>
      </w:r>
      <w:r w:rsidR="006E6448" w:rsidRPr="00E0487A">
        <w:rPr>
          <w:lang w:eastAsia="sv-SE"/>
        </w:rPr>
        <w:t xml:space="preserve"> 5</w:t>
      </w:r>
      <w:r w:rsidR="00852436">
        <w:rPr>
          <w:lang w:eastAsia="sv-SE"/>
        </w:rPr>
        <w:t>3</w:t>
      </w:r>
      <w:r w:rsidR="006E6448" w:rsidRPr="00E0487A">
        <w:rPr>
          <w:lang w:eastAsia="sv-SE"/>
        </w:rPr>
        <w:t xml:space="preserve"> </w:t>
      </w:r>
      <w:r w:rsidRPr="00E0487A">
        <w:rPr>
          <w:lang w:eastAsia="sv-SE"/>
        </w:rPr>
        <w:t xml:space="preserve">funktionsrättsförbund som tillsammans representerar </w:t>
      </w:r>
      <w:r w:rsidR="00B877B3">
        <w:rPr>
          <w:lang w:eastAsia="sv-SE"/>
        </w:rPr>
        <w:t>drygt</w:t>
      </w:r>
      <w:r w:rsidRPr="00E0487A">
        <w:rPr>
          <w:lang w:eastAsia="sv-SE"/>
        </w:rPr>
        <w:t xml:space="preserve"> 400 000 medlemmar. Vårt arbete grundar sig på mänskliga rättigheter när vi driver medlemmarnas funktionsrätt - rätten att fungera i samhällslivets alla delar på lika villkor. Vårt mål är ett samhälle för alla.</w:t>
      </w:r>
      <w:r w:rsidR="00EF4E04">
        <w:rPr>
          <w:lang w:eastAsia="sv-SE"/>
        </w:rPr>
        <w:t xml:space="preserve"> </w:t>
      </w:r>
    </w:p>
    <w:p w14:paraId="42DEE55E" w14:textId="1F827988" w:rsidR="00AC2F36" w:rsidRDefault="00AC2F36" w:rsidP="00287530"/>
    <w:p w14:paraId="5778CDD1" w14:textId="26C6DBCE" w:rsidR="00B3326A" w:rsidRDefault="00287530" w:rsidP="00B877B3">
      <w:r w:rsidRPr="00E0487A">
        <w:t>Sedan 2009 är FN:s konvention om rättigheter för personer med funktionsnedsättning gällande i Sverige</w:t>
      </w:r>
      <w:r w:rsidR="00676B10">
        <w:t xml:space="preserve">. Därigenom är Sverige som stat skyldig att </w:t>
      </w:r>
      <w:r w:rsidR="00C349F0">
        <w:t>förverkliga rättigheterna i konventionen.</w:t>
      </w:r>
    </w:p>
    <w:p w14:paraId="01045778" w14:textId="77777777" w:rsidR="007C0AF9" w:rsidRDefault="007C0AF9" w:rsidP="00B877B3"/>
    <w:p w14:paraId="7E34C725" w14:textId="42D22FAF" w:rsidR="00322882" w:rsidRDefault="00CC3C7A" w:rsidP="00322882">
      <w:pPr>
        <w:tabs>
          <w:tab w:val="clear" w:pos="3686"/>
          <w:tab w:val="clear" w:pos="4536"/>
        </w:tabs>
        <w:autoSpaceDE w:val="0"/>
        <w:autoSpaceDN w:val="0"/>
        <w:adjustRightInd w:val="0"/>
        <w:rPr>
          <w:rFonts w:ascii="Arial" w:hAnsi="Arial"/>
          <w:sz w:val="28"/>
          <w:szCs w:val="28"/>
        </w:rPr>
      </w:pPr>
      <w:r>
        <w:rPr>
          <w:rFonts w:ascii="Arial" w:hAnsi="Arial"/>
          <w:sz w:val="28"/>
          <w:szCs w:val="28"/>
        </w:rPr>
        <w:t>Övergripande synpunkter</w:t>
      </w:r>
    </w:p>
    <w:p w14:paraId="2E9BD844" w14:textId="77777777" w:rsidR="000A1E22" w:rsidRDefault="000A1E22" w:rsidP="00322882">
      <w:pPr>
        <w:tabs>
          <w:tab w:val="clear" w:pos="3686"/>
          <w:tab w:val="clear" w:pos="4536"/>
        </w:tabs>
        <w:autoSpaceDE w:val="0"/>
        <w:autoSpaceDN w:val="0"/>
        <w:adjustRightInd w:val="0"/>
        <w:rPr>
          <w:rFonts w:ascii="Arial" w:hAnsi="Arial"/>
          <w:sz w:val="28"/>
          <w:szCs w:val="28"/>
        </w:rPr>
      </w:pPr>
    </w:p>
    <w:p w14:paraId="1CDA6263" w14:textId="2872D19C" w:rsidR="001C751B" w:rsidRDefault="00D60FA5" w:rsidP="00D60FA5">
      <w:pPr>
        <w:tabs>
          <w:tab w:val="clear" w:pos="3686"/>
          <w:tab w:val="clear" w:pos="4536"/>
        </w:tabs>
        <w:autoSpaceDE w:val="0"/>
        <w:autoSpaceDN w:val="0"/>
        <w:adjustRightInd w:val="0"/>
      </w:pPr>
      <w:r>
        <w:t xml:space="preserve">Funktionsrätt Sverige </w:t>
      </w:r>
      <w:r w:rsidR="003F23A0">
        <w:t xml:space="preserve">är starkt kritiska till förslagen som riskerar att ta oss tillbaka till ett omänskligt regelverk som inte gav människor tillräckligt stöd </w:t>
      </w:r>
      <w:r w:rsidR="00D20989">
        <w:t xml:space="preserve">och rehabilitering </w:t>
      </w:r>
      <w:r w:rsidR="003F23A0">
        <w:t>för att komma tillbaka till arbetet</w:t>
      </w:r>
      <w:r w:rsidR="00FF1D6A">
        <w:t xml:space="preserve"> med</w:t>
      </w:r>
      <w:r w:rsidR="003F23A0">
        <w:t xml:space="preserve"> utförsäkringar</w:t>
      </w:r>
      <w:r w:rsidR="00FF1D6A">
        <w:t xml:space="preserve">, </w:t>
      </w:r>
      <w:r w:rsidR="003F23A0">
        <w:t xml:space="preserve">sämre ekonomi och </w:t>
      </w:r>
      <w:r w:rsidR="00893E58">
        <w:t xml:space="preserve">sämre </w:t>
      </w:r>
      <w:r w:rsidR="003F23A0">
        <w:t xml:space="preserve">hälsa som följd. </w:t>
      </w:r>
      <w:r w:rsidR="00C259CC">
        <w:t>D</w:t>
      </w:r>
      <w:r w:rsidR="003F23A0" w:rsidRPr="00D60FA5">
        <w:t xml:space="preserve">et </w:t>
      </w:r>
      <w:r w:rsidR="003F23A0" w:rsidRPr="00D60FA5">
        <w:lastRenderedPageBreak/>
        <w:t>urholkade sjukförsäkringens grundläggande samhällsfunktion, nämligen att möjliggöra för människor, inklusive personer med kronisk</w:t>
      </w:r>
      <w:r w:rsidR="003F23A0">
        <w:t>a</w:t>
      </w:r>
      <w:r w:rsidR="003F23A0" w:rsidRPr="00D60FA5">
        <w:t xml:space="preserve"> sjukdom</w:t>
      </w:r>
      <w:r w:rsidR="003F23A0">
        <w:t>ar och funktionsnedsättningar</w:t>
      </w:r>
      <w:r w:rsidR="003F23A0" w:rsidRPr="00D60FA5">
        <w:t xml:space="preserve">, att uppnå en försörjning genom eget arbete. Behovet av reformer var stort och </w:t>
      </w:r>
      <w:r w:rsidR="00062D3F">
        <w:t xml:space="preserve">vi välkomnade de </w:t>
      </w:r>
      <w:r w:rsidR="003F23A0" w:rsidRPr="00D60FA5">
        <w:t>förändringar</w:t>
      </w:r>
      <w:r w:rsidR="00062D3F">
        <w:t xml:space="preserve"> som genomfördes 2021–2022</w:t>
      </w:r>
      <w:r w:rsidR="00FF1D6A">
        <w:t>,</w:t>
      </w:r>
      <w:r w:rsidR="00C259CC">
        <w:t xml:space="preserve"> </w:t>
      </w:r>
      <w:r w:rsidR="00FF1D6A">
        <w:t>vilka</w:t>
      </w:r>
      <w:r w:rsidR="00062D3F">
        <w:t xml:space="preserve"> nu utvärderas.</w:t>
      </w:r>
      <w:r w:rsidR="00AD35A8">
        <w:rPr>
          <w:rStyle w:val="Fotnotsreferens"/>
        </w:rPr>
        <w:footnoteReference w:id="2"/>
      </w:r>
      <w:r w:rsidR="00062D3F">
        <w:t xml:space="preserve"> </w:t>
      </w:r>
    </w:p>
    <w:p w14:paraId="617AB26A" w14:textId="77777777" w:rsidR="00062D3F" w:rsidRDefault="00062D3F" w:rsidP="00D60FA5">
      <w:pPr>
        <w:tabs>
          <w:tab w:val="clear" w:pos="3686"/>
          <w:tab w:val="clear" w:pos="4536"/>
        </w:tabs>
        <w:autoSpaceDE w:val="0"/>
        <w:autoSpaceDN w:val="0"/>
        <w:adjustRightInd w:val="0"/>
      </w:pPr>
    </w:p>
    <w:p w14:paraId="5551F56F" w14:textId="2425B3D6" w:rsidR="002D6D14" w:rsidRDefault="001C751B" w:rsidP="00D60FA5">
      <w:pPr>
        <w:tabs>
          <w:tab w:val="clear" w:pos="3686"/>
          <w:tab w:val="clear" w:pos="4536"/>
        </w:tabs>
        <w:autoSpaceDE w:val="0"/>
        <w:autoSpaceDN w:val="0"/>
        <w:adjustRightInd w:val="0"/>
      </w:pPr>
      <w:r>
        <w:t>Utredningens</w:t>
      </w:r>
      <w:r w:rsidR="00D60FA5" w:rsidRPr="00D60FA5">
        <w:t xml:space="preserve"> förslag</w:t>
      </w:r>
      <w:r w:rsidR="00BD25EC">
        <w:t>, om de genomförs,</w:t>
      </w:r>
      <w:r w:rsidR="00D60FA5" w:rsidRPr="00D60FA5">
        <w:t xml:space="preserve"> </w:t>
      </w:r>
      <w:r w:rsidR="00FF1D6A">
        <w:t>innebär</w:t>
      </w:r>
      <w:r w:rsidR="00D60FA5" w:rsidRPr="00D60FA5">
        <w:t xml:space="preserve"> en allvarlig tillbakagång</w:t>
      </w:r>
      <w:r w:rsidR="00BD25EC">
        <w:t xml:space="preserve"> till ett sjukförsäkringssystem som inte fungerade</w:t>
      </w:r>
      <w:r w:rsidR="00062D3F">
        <w:t>.</w:t>
      </w:r>
      <w:r w:rsidR="00BD25EC">
        <w:t xml:space="preserve"> </w:t>
      </w:r>
      <w:r w:rsidR="00C259CC">
        <w:t>De skulle l</w:t>
      </w:r>
      <w:r w:rsidR="00062D3F">
        <w:t>ed</w:t>
      </w:r>
      <w:r w:rsidR="00C259CC">
        <w:t>a</w:t>
      </w:r>
      <w:r w:rsidR="00062D3F">
        <w:t xml:space="preserve"> till </w:t>
      </w:r>
      <w:r w:rsidR="00BD25EC">
        <w:t>en allvarlig</w:t>
      </w:r>
      <w:r w:rsidR="00D60FA5" w:rsidRPr="00D60FA5">
        <w:t xml:space="preserve"> försämring </w:t>
      </w:r>
      <w:r w:rsidR="00EF635E">
        <w:t>med</w:t>
      </w:r>
      <w:r w:rsidR="00D60FA5" w:rsidRPr="00D60FA5">
        <w:t xml:space="preserve"> stor negativ effekt på situationen för personer som </w:t>
      </w:r>
      <w:r w:rsidR="00434F67">
        <w:t xml:space="preserve">lever med </w:t>
      </w:r>
      <w:r w:rsidR="00BD25EC">
        <w:t>kroniska</w:t>
      </w:r>
      <w:r w:rsidR="00434F67">
        <w:t xml:space="preserve"> sjukdomar och funktionsnedsättningar</w:t>
      </w:r>
      <w:r w:rsidR="00D60FA5" w:rsidRPr="00D60FA5">
        <w:t>.</w:t>
      </w:r>
      <w:r w:rsidR="00C259CC">
        <w:t xml:space="preserve"> </w:t>
      </w:r>
      <w:r w:rsidR="00D60FA5" w:rsidRPr="00D60FA5">
        <w:t xml:space="preserve">För att </w:t>
      </w:r>
      <w:r w:rsidR="00182956">
        <w:t xml:space="preserve">många </w:t>
      </w:r>
      <w:r w:rsidR="00FF1D6A">
        <w:t>inom vår målgrupp</w:t>
      </w:r>
      <w:r w:rsidR="00EF635E">
        <w:t xml:space="preserve"> </w:t>
      </w:r>
      <w:r w:rsidR="00D60FA5" w:rsidRPr="00D60FA5">
        <w:t xml:space="preserve">ska </w:t>
      </w:r>
      <w:r w:rsidR="002D6D14">
        <w:t xml:space="preserve">få förutsättningar </w:t>
      </w:r>
      <w:r w:rsidR="00135C43">
        <w:t xml:space="preserve">att </w:t>
      </w:r>
      <w:r w:rsidR="00D60FA5" w:rsidRPr="00D60FA5">
        <w:t xml:space="preserve">vara delaktiga på arbetsmarknaden </w:t>
      </w:r>
      <w:r w:rsidR="002D6D14">
        <w:t xml:space="preserve">och kunna återgå i arbete efter sjukdom </w:t>
      </w:r>
      <w:r w:rsidR="00D60FA5" w:rsidRPr="00D60FA5">
        <w:t>behövs ett flexibelt och tryggt sjukförsäkringssystem</w:t>
      </w:r>
      <w:r w:rsidR="00893E58">
        <w:t xml:space="preserve"> med tillgång till rehabilitering</w:t>
      </w:r>
      <w:r w:rsidR="00D60FA5" w:rsidRPr="00D60FA5">
        <w:t xml:space="preserve">. </w:t>
      </w:r>
      <w:r w:rsidR="00FF1D6A">
        <w:t>Utredningens förslag går i motsatt riktning. Alla människor och sjukdomstillstånd ska passa in i</w:t>
      </w:r>
      <w:r w:rsidR="00893E58">
        <w:t xml:space="preserve"> samma </w:t>
      </w:r>
      <w:r w:rsidR="00034949">
        <w:t xml:space="preserve">förutbestämda och trånga </w:t>
      </w:r>
      <w:r w:rsidR="00893E58">
        <w:t>mall</w:t>
      </w:r>
      <w:r w:rsidR="00EF7A6E">
        <w:t xml:space="preserve"> och </w:t>
      </w:r>
      <w:r w:rsidR="00FF1D6A">
        <w:t xml:space="preserve">förväntas </w:t>
      </w:r>
      <w:r w:rsidR="00EF7A6E">
        <w:t>snabbt tillfriskna helst utan rehabilitering</w:t>
      </w:r>
      <w:r w:rsidR="00FF1D6A">
        <w:t xml:space="preserve">. </w:t>
      </w:r>
      <w:r w:rsidR="00FF1D6A">
        <w:br/>
      </w:r>
      <w:r w:rsidR="00FF1D6A">
        <w:br/>
        <w:t xml:space="preserve">Men så ser inte verkligheten ut. </w:t>
      </w:r>
      <w:r w:rsidR="006056DE">
        <w:t>S</w:t>
      </w:r>
      <w:r w:rsidR="00D60FA5" w:rsidRPr="00D60FA5">
        <w:t>jukdomar följer inte</w:t>
      </w:r>
      <w:r w:rsidR="006056DE">
        <w:t xml:space="preserve"> alltid</w:t>
      </w:r>
      <w:r w:rsidR="00D60FA5" w:rsidRPr="00D60FA5">
        <w:t xml:space="preserve"> ett givet mönster, med insjuknande, rehabilitering och tillfrisknande inom ett visst tidsspann. Mång</w:t>
      </w:r>
      <w:r w:rsidR="00433BC3">
        <w:t>a funkt</w:t>
      </w:r>
      <w:r w:rsidR="00410F5B">
        <w:t>ionsnedsättning</w:t>
      </w:r>
      <w:r w:rsidR="00135C43">
        <w:t>ar</w:t>
      </w:r>
      <w:r w:rsidR="00410F5B">
        <w:t xml:space="preserve"> är </w:t>
      </w:r>
      <w:r w:rsidR="00D60FA5" w:rsidRPr="00D60FA5">
        <w:t xml:space="preserve">dessutom osynliga, det kan handla om hjärntrötthet, kognitiva nedsättningar, sömnproblem och smärta, vilket försvårar en rättvisande utredning av arbetsförmågan. </w:t>
      </w:r>
      <w:r w:rsidR="00F9174C">
        <w:t>Flertalet d</w:t>
      </w:r>
      <w:r w:rsidR="00D60FA5" w:rsidRPr="00D60FA5">
        <w:t>iagnose</w:t>
      </w:r>
      <w:r w:rsidR="00F9174C">
        <w:t>r</w:t>
      </w:r>
      <w:r w:rsidR="00D60FA5" w:rsidRPr="00D60FA5">
        <w:t xml:space="preserve"> ger skov och kortare och längre perioder av hel eller delvis nedsättning av arbetsförmågan, som inte sällan kräver återkommande intensiva och långvariga rehabiliteringsinsatser. </w:t>
      </w:r>
      <w:r w:rsidR="00FF1D6A">
        <w:t>För att återfå eller ta tillvara människors arbetsförmåga</w:t>
      </w:r>
      <w:r w:rsidR="002D6D14">
        <w:t xml:space="preserve"> </w:t>
      </w:r>
      <w:r w:rsidR="00FF1D6A">
        <w:t>behövs</w:t>
      </w:r>
      <w:r w:rsidR="002D6D14">
        <w:t xml:space="preserve"> ett system som medger flexibilite</w:t>
      </w:r>
      <w:r w:rsidR="00EF7A6E">
        <w:t>t</w:t>
      </w:r>
      <w:r w:rsidR="002D6D14">
        <w:t xml:space="preserve">. </w:t>
      </w:r>
    </w:p>
    <w:p w14:paraId="606A40C0" w14:textId="77777777" w:rsidR="00634776" w:rsidRDefault="00634776" w:rsidP="00D60FA5">
      <w:pPr>
        <w:tabs>
          <w:tab w:val="clear" w:pos="3686"/>
          <w:tab w:val="clear" w:pos="4536"/>
        </w:tabs>
        <w:autoSpaceDE w:val="0"/>
        <w:autoSpaceDN w:val="0"/>
        <w:adjustRightInd w:val="0"/>
      </w:pPr>
    </w:p>
    <w:p w14:paraId="068CDE40" w14:textId="77777777" w:rsidR="00C531B1" w:rsidRDefault="00E760EF" w:rsidP="00C531B1">
      <w:r>
        <w:t xml:space="preserve">Vi anser att utredningen </w:t>
      </w:r>
      <w:r w:rsidR="00BD25EC">
        <w:t xml:space="preserve">både </w:t>
      </w:r>
      <w:r>
        <w:t>br</w:t>
      </w:r>
      <w:r w:rsidR="00BD25EC">
        <w:t>i</w:t>
      </w:r>
      <w:r>
        <w:t>st</w:t>
      </w:r>
      <w:r w:rsidR="00BD25EC">
        <w:t>er</w:t>
      </w:r>
      <w:r>
        <w:t xml:space="preserve"> i sin analys </w:t>
      </w:r>
      <w:r w:rsidR="00BD25EC">
        <w:t>och</w:t>
      </w:r>
      <w:r w:rsidR="00023626">
        <w:t xml:space="preserve"> inte </w:t>
      </w:r>
      <w:r w:rsidR="00996196">
        <w:t xml:space="preserve">tillräckligt </w:t>
      </w:r>
      <w:r w:rsidR="00023626">
        <w:t>problematisera</w:t>
      </w:r>
      <w:r w:rsidR="00996196">
        <w:t xml:space="preserve">r kring </w:t>
      </w:r>
      <w:r w:rsidR="00817DC9">
        <w:t xml:space="preserve">det </w:t>
      </w:r>
      <w:r w:rsidR="00996196">
        <w:t xml:space="preserve">starkt ifrågasatta </w:t>
      </w:r>
      <w:r w:rsidR="00817DC9">
        <w:t>regelverk</w:t>
      </w:r>
      <w:r w:rsidR="00EF7A6E">
        <w:t xml:space="preserve"> som utredningen vill återgå till</w:t>
      </w:r>
      <w:r w:rsidR="005E6E35">
        <w:t>.</w:t>
      </w:r>
      <w:r w:rsidR="009C4625">
        <w:t xml:space="preserve"> </w:t>
      </w:r>
      <w:r w:rsidR="002C1832" w:rsidRPr="002C1832">
        <w:t xml:space="preserve">Vi ifrågasätter utredarens slutsats att </w:t>
      </w:r>
      <w:r w:rsidR="002C1832">
        <w:t>det utvärderande regelverket</w:t>
      </w:r>
      <w:r w:rsidR="002C1832" w:rsidRPr="002C1832">
        <w:t xml:space="preserve"> inte haft någon påverkan på hälsa. Utredaren har inte beaktat </w:t>
      </w:r>
      <w:r w:rsidR="00EF7A6E">
        <w:t>eller</w:t>
      </w:r>
      <w:r w:rsidR="002C1832" w:rsidRPr="002C1832">
        <w:t xml:space="preserve"> gjort en </w:t>
      </w:r>
      <w:r w:rsidR="002C1832">
        <w:t xml:space="preserve">gedigen </w:t>
      </w:r>
      <w:r w:rsidR="002C1832" w:rsidRPr="002C1832">
        <w:t xml:space="preserve">konsekvensanalys av </w:t>
      </w:r>
      <w:r w:rsidR="002C1832">
        <w:t>måendet hos människor som slipper utförsäkras och stå utan försörjning, såsom skedde före dess att regeländringarna trädde i kraft.</w:t>
      </w:r>
      <w:r w:rsidR="002C1832" w:rsidRPr="002C1832">
        <w:t xml:space="preserve"> </w:t>
      </w:r>
    </w:p>
    <w:p w14:paraId="086A597C" w14:textId="77777777" w:rsidR="00C531B1" w:rsidRDefault="00C531B1" w:rsidP="00C531B1"/>
    <w:p w14:paraId="160DE534" w14:textId="6536F538" w:rsidR="00400857" w:rsidRDefault="009C4625" w:rsidP="00C531B1">
      <w:r>
        <w:t>Vi saknar</w:t>
      </w:r>
      <w:r w:rsidR="0050307C">
        <w:t xml:space="preserve"> en </w:t>
      </w:r>
      <w:r w:rsidR="003F23A0">
        <w:t>MR</w:t>
      </w:r>
      <w:r w:rsidR="00BD25EC">
        <w:t>-</w:t>
      </w:r>
      <w:r w:rsidR="0050307C">
        <w:t xml:space="preserve">analys </w:t>
      </w:r>
      <w:r w:rsidR="00996196">
        <w:t>utifrån</w:t>
      </w:r>
      <w:r w:rsidR="0050307C">
        <w:t xml:space="preserve"> </w:t>
      </w:r>
      <w:r w:rsidR="00BD25EC">
        <w:t>förslagens förenlighet</w:t>
      </w:r>
      <w:r w:rsidR="0050307C">
        <w:t xml:space="preserve"> med Sveriges internationella åtagande</w:t>
      </w:r>
      <w:r w:rsidR="00CE0ABF">
        <w:t xml:space="preserve">, </w:t>
      </w:r>
      <w:r w:rsidR="00BD25EC">
        <w:t>inte minst</w:t>
      </w:r>
      <w:r w:rsidR="00CE0ABF">
        <w:t xml:space="preserve"> åtaganden i FN:s konvention om </w:t>
      </w:r>
      <w:r w:rsidR="00CE0ABF">
        <w:lastRenderedPageBreak/>
        <w:t>rättigheter för personer med funktionsnedsättning.</w:t>
      </w:r>
      <w:r w:rsidR="009C28ED">
        <w:t xml:space="preserve"> Vi menar exempelvis att</w:t>
      </w:r>
      <w:r w:rsidR="00AE696A">
        <w:t xml:space="preserve"> det finns uppenbara risker </w:t>
      </w:r>
      <w:r w:rsidR="00E361D2">
        <w:t xml:space="preserve">kopplade till </w:t>
      </w:r>
      <w:r w:rsidR="00E36DFC">
        <w:t>social trygghet, levnadsvillkor, rättssäkerhet och hälsa.</w:t>
      </w:r>
      <w:r w:rsidR="003F23A0">
        <w:t xml:space="preserve"> I det tidigare regelverk</w:t>
      </w:r>
      <w:r w:rsidR="00996196">
        <w:t>et</w:t>
      </w:r>
      <w:r w:rsidR="003F23A0">
        <w:t xml:space="preserve"> utförsäkrades </w:t>
      </w:r>
      <w:r w:rsidR="00996196">
        <w:t xml:space="preserve">människor </w:t>
      </w:r>
      <w:r w:rsidR="003F23A0">
        <w:t>och blev utan försörjning eller tvingades söka ekonomiskt stöd hos socialtjänsten. Sådan</w:t>
      </w:r>
      <w:r w:rsidR="00996196">
        <w:t>t</w:t>
      </w:r>
      <w:r w:rsidR="003F23A0">
        <w:t xml:space="preserve"> behöver </w:t>
      </w:r>
      <w:r w:rsidR="00996196">
        <w:t>analyseras utifrån ett rättighetsperspektiv</w:t>
      </w:r>
      <w:r w:rsidR="00EF7A6E">
        <w:t>.</w:t>
      </w:r>
      <w:r w:rsidR="00996196">
        <w:t xml:space="preserve"> </w:t>
      </w:r>
      <w:r w:rsidR="00EF7A6E">
        <w:t>Även</w:t>
      </w:r>
      <w:r w:rsidR="00996196">
        <w:t xml:space="preserve"> kostnader</w:t>
      </w:r>
      <w:r w:rsidR="00EF7A6E">
        <w:t xml:space="preserve"> som</w:t>
      </w:r>
      <w:r w:rsidR="00996196">
        <w:t xml:space="preserve"> tas från sjukförsäkringen och landar på andra instanser såsom hälso- och sjukvården respektive socialtjänst</w:t>
      </w:r>
      <w:r w:rsidR="00EF7A6E">
        <w:t xml:space="preserve"> behöver analyseras</w:t>
      </w:r>
      <w:r w:rsidR="00996196">
        <w:t xml:space="preserve">. </w:t>
      </w:r>
    </w:p>
    <w:p w14:paraId="6CF21B85" w14:textId="77777777" w:rsidR="00400857" w:rsidRDefault="00400857" w:rsidP="00D60FA5">
      <w:pPr>
        <w:tabs>
          <w:tab w:val="clear" w:pos="3686"/>
          <w:tab w:val="clear" w:pos="4536"/>
        </w:tabs>
        <w:autoSpaceDE w:val="0"/>
        <w:autoSpaceDN w:val="0"/>
        <w:adjustRightInd w:val="0"/>
      </w:pPr>
    </w:p>
    <w:p w14:paraId="06A76A28" w14:textId="664FAC10" w:rsidR="00800C54" w:rsidRDefault="00AC36C8" w:rsidP="00D60FA5">
      <w:pPr>
        <w:tabs>
          <w:tab w:val="clear" w:pos="3686"/>
          <w:tab w:val="clear" w:pos="4536"/>
        </w:tabs>
        <w:autoSpaceDE w:val="0"/>
        <w:autoSpaceDN w:val="0"/>
        <w:adjustRightInd w:val="0"/>
      </w:pPr>
      <w:r>
        <w:t xml:space="preserve">Vi menar att utredningen drar mycket ingripande slutsatser, </w:t>
      </w:r>
      <w:r w:rsidR="003F23A0">
        <w:t>på ett bristfälligt underlag</w:t>
      </w:r>
      <w:r w:rsidR="00996196">
        <w:t>.</w:t>
      </w:r>
      <w:r w:rsidR="003F23A0">
        <w:t xml:space="preserve"> </w:t>
      </w:r>
      <w:r w:rsidR="00996196">
        <w:t>Därtill har</w:t>
      </w:r>
      <w:r>
        <w:t xml:space="preserve"> reglerna</w:t>
      </w:r>
      <w:r w:rsidR="006D03C8">
        <w:t xml:space="preserve"> varit i kraft under en kortare tid</w:t>
      </w:r>
      <w:r w:rsidR="003F23A0">
        <w:t>,</w:t>
      </w:r>
      <w:r w:rsidR="006D03C8">
        <w:t xml:space="preserve"> d</w:t>
      </w:r>
      <w:r w:rsidR="00996196">
        <w:t>essutom</w:t>
      </w:r>
      <w:r w:rsidR="006D03C8">
        <w:t xml:space="preserve"> under en period som präglats av </w:t>
      </w:r>
      <w:r w:rsidR="00BD25EC">
        <w:t xml:space="preserve">Covid-19 </w:t>
      </w:r>
      <w:r w:rsidR="006D03C8">
        <w:t>pandemi</w:t>
      </w:r>
      <w:r w:rsidR="00BD25EC">
        <w:t xml:space="preserve"> med de särskilda omständigheter som rådde då inom såväl hälso- och sjukvård som i övriga samhället</w:t>
      </w:r>
      <w:r w:rsidR="004F39F8">
        <w:t xml:space="preserve">. </w:t>
      </w:r>
      <w:r w:rsidR="002825F2">
        <w:t>I en stor myndighet tar det ocks</w:t>
      </w:r>
      <w:r w:rsidR="00EF7A6E">
        <w:t>å</w:t>
      </w:r>
      <w:r w:rsidR="002825F2">
        <w:t xml:space="preserve"> tid att implementera nya rutiner och regelverk.</w:t>
      </w:r>
    </w:p>
    <w:p w14:paraId="6A176807" w14:textId="77777777" w:rsidR="00CC3C7A" w:rsidRDefault="00CC3C7A" w:rsidP="00322882">
      <w:pPr>
        <w:tabs>
          <w:tab w:val="clear" w:pos="3686"/>
          <w:tab w:val="clear" w:pos="4536"/>
        </w:tabs>
        <w:autoSpaceDE w:val="0"/>
        <w:autoSpaceDN w:val="0"/>
        <w:adjustRightInd w:val="0"/>
      </w:pPr>
    </w:p>
    <w:p w14:paraId="302EA956" w14:textId="77777777" w:rsidR="00684F89" w:rsidRDefault="00684F89" w:rsidP="00322882">
      <w:pPr>
        <w:tabs>
          <w:tab w:val="clear" w:pos="3686"/>
          <w:tab w:val="clear" w:pos="4536"/>
        </w:tabs>
        <w:autoSpaceDE w:val="0"/>
        <w:autoSpaceDN w:val="0"/>
        <w:adjustRightInd w:val="0"/>
      </w:pPr>
    </w:p>
    <w:p w14:paraId="66653950" w14:textId="77777777" w:rsidR="00CC3C7A" w:rsidRDefault="00CC3C7A" w:rsidP="00CC3C7A">
      <w:pPr>
        <w:tabs>
          <w:tab w:val="clear" w:pos="3686"/>
          <w:tab w:val="clear" w:pos="4536"/>
        </w:tabs>
        <w:autoSpaceDE w:val="0"/>
        <w:autoSpaceDN w:val="0"/>
        <w:adjustRightInd w:val="0"/>
        <w:rPr>
          <w:rFonts w:ascii="Arial" w:hAnsi="Arial"/>
          <w:sz w:val="28"/>
          <w:szCs w:val="28"/>
        </w:rPr>
      </w:pPr>
      <w:r>
        <w:rPr>
          <w:rFonts w:ascii="Arial" w:hAnsi="Arial"/>
          <w:sz w:val="28"/>
          <w:szCs w:val="28"/>
        </w:rPr>
        <w:t>Synpunkter på enskilda förslag</w:t>
      </w:r>
    </w:p>
    <w:p w14:paraId="1A87AB7B" w14:textId="66DA6794" w:rsidR="007B303D" w:rsidRPr="00322882" w:rsidRDefault="007B303D" w:rsidP="00322882">
      <w:pPr>
        <w:tabs>
          <w:tab w:val="clear" w:pos="3686"/>
          <w:tab w:val="clear" w:pos="4536"/>
        </w:tabs>
        <w:autoSpaceDE w:val="0"/>
        <w:autoSpaceDN w:val="0"/>
        <w:adjustRightInd w:val="0"/>
      </w:pPr>
    </w:p>
    <w:p w14:paraId="7D0CD949" w14:textId="4DAAE34B" w:rsidR="007A58BA" w:rsidRDefault="001F242F" w:rsidP="007A58BA">
      <w:pPr>
        <w:rPr>
          <w:rFonts w:ascii="Arial" w:hAnsi="Arial"/>
        </w:rPr>
      </w:pPr>
      <w:r>
        <w:rPr>
          <w:rFonts w:ascii="Arial" w:hAnsi="Arial"/>
        </w:rPr>
        <w:t>9</w:t>
      </w:r>
      <w:r w:rsidR="007A58BA" w:rsidRPr="007A58BA">
        <w:rPr>
          <w:rFonts w:ascii="Arial" w:hAnsi="Arial"/>
        </w:rPr>
        <w:t xml:space="preserve"> </w:t>
      </w:r>
      <w:r>
        <w:rPr>
          <w:rFonts w:ascii="Arial" w:hAnsi="Arial"/>
        </w:rPr>
        <w:t>Överväganden och förslag</w:t>
      </w:r>
    </w:p>
    <w:p w14:paraId="1352F58C" w14:textId="77777777" w:rsidR="007A58BA" w:rsidRDefault="007A58BA" w:rsidP="007A58BA">
      <w:pPr>
        <w:rPr>
          <w:rFonts w:ascii="Arial" w:hAnsi="Arial"/>
        </w:rPr>
      </w:pPr>
    </w:p>
    <w:p w14:paraId="0F64158A" w14:textId="19D76E61" w:rsidR="009E7A91" w:rsidRPr="00861FDB" w:rsidRDefault="009E7A91" w:rsidP="009E7A91">
      <w:pPr>
        <w:rPr>
          <w:rFonts w:ascii="Arial" w:hAnsi="Arial"/>
          <w:b/>
          <w:bCs/>
        </w:rPr>
      </w:pPr>
      <w:r w:rsidRPr="00861FDB">
        <w:rPr>
          <w:rFonts w:ascii="Arial" w:hAnsi="Arial"/>
          <w:b/>
          <w:bCs/>
        </w:rPr>
        <w:t>9.1 Bedömningen vid dag 180 ska göras mot</w:t>
      </w:r>
      <w:r w:rsidR="00861FDB">
        <w:rPr>
          <w:rFonts w:ascii="Arial" w:hAnsi="Arial"/>
          <w:b/>
          <w:bCs/>
        </w:rPr>
        <w:t xml:space="preserve"> </w:t>
      </w:r>
      <w:r w:rsidRPr="00861FDB">
        <w:rPr>
          <w:rFonts w:ascii="Arial" w:hAnsi="Arial"/>
          <w:b/>
          <w:bCs/>
        </w:rPr>
        <w:t>normalt förekommande arbete utan undantag</w:t>
      </w:r>
      <w:r w:rsidR="00861FDB">
        <w:rPr>
          <w:rFonts w:ascii="Arial" w:hAnsi="Arial"/>
          <w:b/>
          <w:bCs/>
        </w:rPr>
        <w:t xml:space="preserve"> </w:t>
      </w:r>
      <w:r w:rsidRPr="00861FDB">
        <w:rPr>
          <w:rFonts w:ascii="Arial" w:hAnsi="Arial"/>
          <w:b/>
          <w:bCs/>
        </w:rPr>
        <w:t>för övervägande skäl</w:t>
      </w:r>
    </w:p>
    <w:p w14:paraId="4BFB8416" w14:textId="0CE72086" w:rsidR="009E7A91" w:rsidRDefault="00861FDB" w:rsidP="00801F8C">
      <w:pPr>
        <w:rPr>
          <w:i/>
          <w:iCs/>
        </w:rPr>
      </w:pPr>
      <w:r>
        <w:rPr>
          <w:i/>
          <w:iCs/>
        </w:rPr>
        <w:t xml:space="preserve"> </w:t>
      </w:r>
    </w:p>
    <w:p w14:paraId="1BA5CF8D" w14:textId="77777777" w:rsidR="009E7A91" w:rsidRPr="009E7A91" w:rsidRDefault="009E7A91" w:rsidP="009E7A91">
      <w:pPr>
        <w:rPr>
          <w:i/>
          <w:iCs/>
        </w:rPr>
      </w:pPr>
      <w:r w:rsidRPr="009E7A91">
        <w:rPr>
          <w:b/>
          <w:bCs/>
          <w:i/>
          <w:iCs/>
        </w:rPr>
        <w:t>Utredningens förslag:</w:t>
      </w:r>
      <w:r w:rsidRPr="009E7A91">
        <w:rPr>
          <w:i/>
          <w:iCs/>
        </w:rPr>
        <w:t xml:space="preserve"> Undantaget övervägande skäl ska tas bort</w:t>
      </w:r>
    </w:p>
    <w:p w14:paraId="2BFDC077" w14:textId="43181842" w:rsidR="009E7A91" w:rsidRDefault="009E7A91" w:rsidP="009E7A91">
      <w:pPr>
        <w:rPr>
          <w:i/>
          <w:iCs/>
        </w:rPr>
      </w:pPr>
      <w:r w:rsidRPr="009E7A91">
        <w:rPr>
          <w:i/>
          <w:iCs/>
        </w:rPr>
        <w:t>som grund för beviljande av sjukpenning efter dag 180 i rehabiliteringskedjan.</w:t>
      </w:r>
      <w:r w:rsidRPr="009E7A91">
        <w:rPr>
          <w:i/>
          <w:iCs/>
        </w:rPr>
        <w:cr/>
      </w:r>
    </w:p>
    <w:p w14:paraId="7FEC2649" w14:textId="49C9E64D" w:rsidR="00466C72" w:rsidRDefault="0092189F" w:rsidP="00E01596">
      <w:r w:rsidRPr="00684F89">
        <w:t>Funktionsrätt Sverige</w:t>
      </w:r>
      <w:r w:rsidR="00CF0573" w:rsidRPr="00684F89">
        <w:t xml:space="preserve"> avstyrker förslaget. </w:t>
      </w:r>
      <w:r w:rsidR="004E4B99">
        <w:t>At</w:t>
      </w:r>
      <w:r w:rsidR="00DC32BD">
        <w:t>t</w:t>
      </w:r>
      <w:r w:rsidR="004E4B99">
        <w:t xml:space="preserve"> </w:t>
      </w:r>
      <w:r w:rsidR="00E01596">
        <w:t>ta bort undantaget övervägande skäl och gå tillbaka till det mer strikta begreppet särskilda skäl för beviljande av sjukpenning efter dag 180 i rehabiliteringskedjan kommer att innebära ökad stress, oro och otrygghet för personer som lever med kroniska sjukdomar och funktionsnedsättningar. Det</w:t>
      </w:r>
      <w:r w:rsidR="005253F8">
        <w:t xml:space="preserve"> kommer</w:t>
      </w:r>
      <w:r w:rsidR="004E4B99">
        <w:t xml:space="preserve"> </w:t>
      </w:r>
      <w:r w:rsidR="005253F8">
        <w:t>innebär</w:t>
      </w:r>
      <w:r w:rsidR="004E4B99">
        <w:t>a</w:t>
      </w:r>
      <w:r w:rsidR="005253F8">
        <w:t xml:space="preserve"> att människor inte h</w:t>
      </w:r>
      <w:r w:rsidR="004E4B99">
        <w:t>i</w:t>
      </w:r>
      <w:r w:rsidR="005253F8">
        <w:t>nn</w:t>
      </w:r>
      <w:r w:rsidR="004E4B99">
        <w:t xml:space="preserve">er </w:t>
      </w:r>
      <w:r w:rsidR="005253F8">
        <w:t>rehabilitera sig klart</w:t>
      </w:r>
      <w:r w:rsidR="004E4B99">
        <w:t xml:space="preserve"> och därmed förlorar möjligheten att komma tillbaka till sitt arbete, eller tvingas tillbaka med risk för ytterligare försämring av hälsan</w:t>
      </w:r>
      <w:r w:rsidR="00DC32BD">
        <w:t xml:space="preserve"> och</w:t>
      </w:r>
      <w:r w:rsidR="00DC32BD" w:rsidRPr="00B67A2F">
        <w:t xml:space="preserve"> fler och längre sjukskrivningar</w:t>
      </w:r>
      <w:r w:rsidR="004E4B99">
        <w:t xml:space="preserve">. </w:t>
      </w:r>
      <w:r w:rsidR="007D5F00">
        <w:t xml:space="preserve">I det regelverk som utredaren vill återgå till tvingades människor avbryta pågående rehabilitering, trots goda utsikter. För den som står i kö för en avgörande behandling som drar ut på tiden, blir utfallet orimligt hårt om rehabiliteringen inte hinner fullgöras inom den restriktiva tidsramen. </w:t>
      </w:r>
      <w:r w:rsidR="00B67A2F" w:rsidRPr="00B67A2F">
        <w:t xml:space="preserve">Utan att kunna påverka den egna situationen, dras ersättningen in även om den väntade behandlingen </w:t>
      </w:r>
      <w:r w:rsidR="00B67A2F" w:rsidRPr="00B67A2F">
        <w:lastRenderedPageBreak/>
        <w:t>skulle ha goda chanser att påverka arbetsförmågan positivt.</w:t>
      </w:r>
      <w:r w:rsidR="00863843">
        <w:t xml:space="preserve"> </w:t>
      </w:r>
      <w:r w:rsidR="00863843" w:rsidRPr="00863843">
        <w:t>Det är</w:t>
      </w:r>
      <w:r w:rsidR="008A2C8F">
        <w:t xml:space="preserve"> </w:t>
      </w:r>
      <w:r w:rsidR="00863843">
        <w:t>orimligt, en sådan ordning kan vi inte gå tillbaka till.</w:t>
      </w:r>
    </w:p>
    <w:p w14:paraId="657386F3" w14:textId="51EC0177" w:rsidR="00B67A2F" w:rsidRDefault="00863843" w:rsidP="00E01596">
      <w:r>
        <w:t>Det är</w:t>
      </w:r>
      <w:r w:rsidRPr="00863843">
        <w:t xml:space="preserve"> viktigt att det finns tid till rehabil</w:t>
      </w:r>
      <w:r>
        <w:t>i</w:t>
      </w:r>
      <w:r w:rsidRPr="00863843">
        <w:t>tering och att den som är i rehabilitering får en chans att komma tillbaka till ordinarie jobb om möjligheter till det finns.</w:t>
      </w:r>
      <w:r>
        <w:t xml:space="preserve"> Vi är övertygade om </w:t>
      </w:r>
      <w:r w:rsidR="00D13916">
        <w:t>samhället tjänar på</w:t>
      </w:r>
      <w:r>
        <w:t xml:space="preserve"> en sjukförsäkring som ger sjuka möjlighet till återhämtning och rehabilitering. </w:t>
      </w:r>
      <w:r w:rsidR="00466C72">
        <w:t xml:space="preserve">Att investera i några månaders ytterligare rehabilitering borde tjäna samhället än att i tider av kompetensbrist till exempel </w:t>
      </w:r>
      <w:r w:rsidRPr="00863843">
        <w:t xml:space="preserve">tvinga </w:t>
      </w:r>
      <w:r w:rsidR="00466C72">
        <w:t>ut</w:t>
      </w:r>
      <w:r w:rsidRPr="00863843">
        <w:t xml:space="preserve"> lärare, sjukskötersk</w:t>
      </w:r>
      <w:r w:rsidR="00466C72">
        <w:t>or</w:t>
      </w:r>
      <w:r w:rsidRPr="00863843">
        <w:t xml:space="preserve"> eller läkare </w:t>
      </w:r>
      <w:r w:rsidR="00466C72">
        <w:t xml:space="preserve">för </w:t>
      </w:r>
      <w:r w:rsidRPr="00863843">
        <w:t>att ta andra jobb</w:t>
      </w:r>
      <w:r w:rsidR="00466C72">
        <w:t xml:space="preserve">. </w:t>
      </w:r>
    </w:p>
    <w:p w14:paraId="1B0FE9D5" w14:textId="77777777" w:rsidR="007C2FCD" w:rsidRDefault="007C2FCD" w:rsidP="00E01596"/>
    <w:p w14:paraId="3E2B1C64" w14:textId="55B22FB3" w:rsidR="00B67A2F" w:rsidRDefault="007D5F00" w:rsidP="00B67A2F">
      <w:r w:rsidRPr="0098341F">
        <w:t>Utredaren menar</w:t>
      </w:r>
      <w:r>
        <w:t xml:space="preserve"> </w:t>
      </w:r>
      <w:r w:rsidRPr="0098341F">
        <w:t xml:space="preserve">att stödet i den empiriska litteraturen för att rehabiliteringsinsatser påskyndar återgången i arbete är svagt. </w:t>
      </w:r>
      <w:r>
        <w:t>Det framkommer också att färre rehabiliteringsinsatser kommer att påbörjas.</w:t>
      </w:r>
      <w:r w:rsidR="00B67A2F">
        <w:t xml:space="preserve"> Detta är mycket oroväckande. Medlemsorganisationer hos oss vittnar om motsatsen</w:t>
      </w:r>
      <w:r w:rsidR="00D20989">
        <w:t xml:space="preserve">; </w:t>
      </w:r>
      <w:r w:rsidR="00B67A2F">
        <w:t>att</w:t>
      </w:r>
      <w:r w:rsidR="00B67A2F" w:rsidRPr="0098341F">
        <w:t xml:space="preserve"> rehabilitering är viktig</w:t>
      </w:r>
      <w:r w:rsidR="00D20989">
        <w:t>t</w:t>
      </w:r>
      <w:r w:rsidR="00B67A2F" w:rsidRPr="0098341F">
        <w:t xml:space="preserve"> och har effekt</w:t>
      </w:r>
      <w:r w:rsidR="00B67A2F">
        <w:t>.</w:t>
      </w:r>
      <w:r w:rsidR="00B67A2F" w:rsidRPr="0098341F">
        <w:t xml:space="preserve"> </w:t>
      </w:r>
      <w:r w:rsidR="00D20989">
        <w:t>Att</w:t>
      </w:r>
      <w:r w:rsidR="00B67A2F">
        <w:t xml:space="preserve"> rehabilitering </w:t>
      </w:r>
      <w:r w:rsidR="00D20989">
        <w:t xml:space="preserve">för många är </w:t>
      </w:r>
      <w:r w:rsidR="00B67A2F">
        <w:t xml:space="preserve">helt centralt för att kunna bibehålla och återfå arbetsförmåga. Men </w:t>
      </w:r>
      <w:r w:rsidR="00B67A2F" w:rsidRPr="0098341F">
        <w:t xml:space="preserve">också att behovet är större än tillgången och att väntetiderna kan vara långa. </w:t>
      </w:r>
    </w:p>
    <w:p w14:paraId="7CA35793" w14:textId="77777777" w:rsidR="003D3404" w:rsidRDefault="003D3404" w:rsidP="00B67A2F"/>
    <w:p w14:paraId="1D95BC01" w14:textId="3C019824" w:rsidR="00B67A2F" w:rsidRDefault="00985BC5" w:rsidP="00B67A2F">
      <w:r>
        <w:t>Förslaget går</w:t>
      </w:r>
      <w:r w:rsidR="003D3404">
        <w:t xml:space="preserve"> dessutom stick i stäv med den positiva utveckling som vi uppfattar nu sker inom Försäkringskassan.</w:t>
      </w:r>
      <w:r w:rsidR="003D3404" w:rsidRPr="005F7B42">
        <w:t xml:space="preserve"> </w:t>
      </w:r>
      <w:r w:rsidR="003D3404">
        <w:t xml:space="preserve">Av utredningen framgår att </w:t>
      </w:r>
      <w:r w:rsidR="003D3404" w:rsidRPr="0098341F">
        <w:t xml:space="preserve">Försäkringskassans medarbetare uttrycker att de, med det regelverk som nu utvärderas, tycker sig ha större möjligheter att göra ett bra jobb vad gäller att samordna insatser och få med berörda parter i processen. </w:t>
      </w:r>
      <w:r w:rsidR="003D3404">
        <w:t>Vi menar att denna utveckling behöver fortsätta så att viktig rehabilitering kommer i gång snabbt så att både tillfrisknande och återgång till arbete påskyndas</w:t>
      </w:r>
      <w:r w:rsidR="00AB5B91">
        <w:t>.</w:t>
      </w:r>
    </w:p>
    <w:p w14:paraId="48404429" w14:textId="59C7CF75" w:rsidR="00B67A2F" w:rsidRDefault="00B67A2F" w:rsidP="008459D8"/>
    <w:p w14:paraId="00625B4F" w14:textId="14ACCBCC" w:rsidR="002C1832" w:rsidRDefault="007F4057" w:rsidP="009E7A91">
      <w:r>
        <w:t xml:space="preserve">En återgång till ett striktare regelverk </w:t>
      </w:r>
      <w:r w:rsidR="003D3404">
        <w:t xml:space="preserve">enligt utredningens förslag </w:t>
      </w:r>
      <w:r w:rsidR="00B67A2F">
        <w:t>kommer</w:t>
      </w:r>
      <w:r>
        <w:t xml:space="preserve"> att</w:t>
      </w:r>
      <w:r w:rsidR="00B67A2F">
        <w:t xml:space="preserve"> leda till att</w:t>
      </w:r>
      <w:r>
        <w:t xml:space="preserve"> fler utförsäkras och står utan inkomst</w:t>
      </w:r>
      <w:r w:rsidR="00B67A2F">
        <w:t xml:space="preserve">, vilket </w:t>
      </w:r>
      <w:r>
        <w:t>också</w:t>
      </w:r>
      <w:r w:rsidR="005253F8">
        <w:t xml:space="preserve"> I</w:t>
      </w:r>
      <w:r w:rsidR="004E4B99">
        <w:t xml:space="preserve">nspektionen för </w:t>
      </w:r>
      <w:r w:rsidR="005253F8">
        <w:t>S</w:t>
      </w:r>
      <w:r w:rsidR="004E4B99">
        <w:t>jukförsäkringen (ISF)</w:t>
      </w:r>
      <w:r w:rsidR="005253F8">
        <w:t xml:space="preserve"> </w:t>
      </w:r>
      <w:r>
        <w:t>varnat för.</w:t>
      </w:r>
      <w:r>
        <w:rPr>
          <w:rStyle w:val="Fotnotsreferens"/>
        </w:rPr>
        <w:footnoteReference w:id="3"/>
      </w:r>
      <w:r w:rsidR="00D20989">
        <w:t xml:space="preserve"> Trots det tas inte det i tillräcklig beaktning. Det är mycket anmärkningsvärt. </w:t>
      </w:r>
    </w:p>
    <w:p w14:paraId="79ED7403" w14:textId="77777777" w:rsidR="00F150BF" w:rsidRDefault="00F150BF" w:rsidP="00801F8C">
      <w:pPr>
        <w:rPr>
          <w:i/>
          <w:iCs/>
        </w:rPr>
      </w:pPr>
    </w:p>
    <w:p w14:paraId="2E663321" w14:textId="77777777" w:rsidR="0092189F" w:rsidRPr="00861FDB" w:rsidRDefault="0092189F" w:rsidP="0010486B">
      <w:pPr>
        <w:rPr>
          <w:rFonts w:ascii="Arial" w:hAnsi="Arial"/>
          <w:b/>
          <w:bCs/>
        </w:rPr>
      </w:pPr>
      <w:r w:rsidRPr="00861FDB">
        <w:rPr>
          <w:rFonts w:ascii="Arial" w:hAnsi="Arial"/>
          <w:b/>
          <w:bCs/>
        </w:rPr>
        <w:t xml:space="preserve">9.2 Särskilda skäl ska endast kunna tillämpas från dag 180 till och med dag 365 och om prognosen i det medicinska underlaget är tydlig </w:t>
      </w:r>
    </w:p>
    <w:p w14:paraId="7F940FC2" w14:textId="77777777" w:rsidR="0092189F" w:rsidRDefault="0092189F" w:rsidP="0010486B"/>
    <w:p w14:paraId="00442C7E" w14:textId="21C4378E" w:rsidR="0010486B" w:rsidRDefault="0092189F" w:rsidP="0010486B">
      <w:pPr>
        <w:rPr>
          <w:i/>
          <w:iCs/>
        </w:rPr>
      </w:pPr>
      <w:r w:rsidRPr="0092189F">
        <w:rPr>
          <w:b/>
          <w:bCs/>
          <w:i/>
          <w:iCs/>
        </w:rPr>
        <w:t>Utredningens förslag:</w:t>
      </w:r>
      <w:r w:rsidRPr="0092189F">
        <w:rPr>
          <w:i/>
          <w:iCs/>
        </w:rPr>
        <w:t xml:space="preserve"> Utredningen föreslår en återgång till den lydelse av begreppet särskilda skäl som gällde före den 15 mars 2021 vid bedömningen av arbetsförmåga efter dag 180 i rehabiliteringskedjan. Det ska inte vara möjligt att tillämpa särskilda skäl efter dag 365 i rehabiliteringskedjan.</w:t>
      </w:r>
    </w:p>
    <w:p w14:paraId="70AA9740" w14:textId="77777777" w:rsidR="005159D5" w:rsidRDefault="005159D5" w:rsidP="0010486B">
      <w:pPr>
        <w:rPr>
          <w:i/>
          <w:iCs/>
        </w:rPr>
      </w:pPr>
    </w:p>
    <w:p w14:paraId="5D597B9D" w14:textId="5A9C987A" w:rsidR="005159D5" w:rsidRDefault="005159D5" w:rsidP="0010486B">
      <w:r w:rsidRPr="002A54B8">
        <w:rPr>
          <w:b/>
          <w:bCs/>
        </w:rPr>
        <w:t>Funktionsrätt Sverige avstyrker förslaget</w:t>
      </w:r>
      <w:r>
        <w:t xml:space="preserve"> av samma skäl som </w:t>
      </w:r>
      <w:r w:rsidR="002A54B8">
        <w:t>anförts ovan gällande förslag 9.1.</w:t>
      </w:r>
      <w:r w:rsidR="0094502D">
        <w:t xml:space="preserve"> Det måste finnas flexibilitet i sjukförsäkringssystemet</w:t>
      </w:r>
      <w:r w:rsidR="000D2554">
        <w:t>.</w:t>
      </w:r>
    </w:p>
    <w:p w14:paraId="3661B9C6" w14:textId="77777777" w:rsidR="007A64C0" w:rsidRDefault="007A64C0" w:rsidP="0010486B">
      <w:pPr>
        <w:rPr>
          <w:i/>
          <w:iCs/>
        </w:rPr>
      </w:pPr>
    </w:p>
    <w:p w14:paraId="0E78E938" w14:textId="77777777" w:rsidR="007A64C0" w:rsidRPr="002A54B8" w:rsidRDefault="007A64C0" w:rsidP="007A64C0">
      <w:pPr>
        <w:rPr>
          <w:rFonts w:ascii="Arial" w:hAnsi="Arial"/>
          <w:b/>
          <w:bCs/>
        </w:rPr>
      </w:pPr>
      <w:r w:rsidRPr="002A54B8">
        <w:rPr>
          <w:rFonts w:ascii="Arial" w:hAnsi="Arial"/>
          <w:b/>
          <w:bCs/>
        </w:rPr>
        <w:t>9.3 Normalt förekommande arbete ska inte längre</w:t>
      </w:r>
    </w:p>
    <w:p w14:paraId="4F97C5BC" w14:textId="77777777" w:rsidR="007A64C0" w:rsidRPr="002A54B8" w:rsidRDefault="007A64C0" w:rsidP="007A64C0">
      <w:pPr>
        <w:rPr>
          <w:rFonts w:ascii="Arial" w:hAnsi="Arial"/>
          <w:b/>
          <w:bCs/>
        </w:rPr>
      </w:pPr>
      <w:r w:rsidRPr="002A54B8">
        <w:rPr>
          <w:rFonts w:ascii="Arial" w:hAnsi="Arial"/>
          <w:b/>
          <w:bCs/>
        </w:rPr>
        <w:t>hänvisa till angiven yrkesgrupp</w:t>
      </w:r>
    </w:p>
    <w:p w14:paraId="429E0057" w14:textId="1B695929" w:rsidR="007A64C0" w:rsidRPr="007A64C0" w:rsidRDefault="007A64C0" w:rsidP="007A64C0">
      <w:pPr>
        <w:rPr>
          <w:i/>
          <w:iCs/>
        </w:rPr>
      </w:pPr>
    </w:p>
    <w:p w14:paraId="0C89A693" w14:textId="77777777" w:rsidR="007A64C0" w:rsidRPr="007A64C0" w:rsidRDefault="007A64C0" w:rsidP="007A64C0">
      <w:pPr>
        <w:rPr>
          <w:i/>
          <w:iCs/>
        </w:rPr>
      </w:pPr>
      <w:r w:rsidRPr="007A64C0">
        <w:rPr>
          <w:b/>
          <w:bCs/>
          <w:i/>
          <w:iCs/>
        </w:rPr>
        <w:t>Utredningens förslag:</w:t>
      </w:r>
      <w:r w:rsidRPr="007A64C0">
        <w:rPr>
          <w:i/>
          <w:iCs/>
        </w:rPr>
        <w:t xml:space="preserve"> Vid bedömningen av den försäkrades rätt</w:t>
      </w:r>
    </w:p>
    <w:p w14:paraId="273FB989" w14:textId="12D82D6D" w:rsidR="007A64C0" w:rsidRDefault="007A64C0" w:rsidP="007A64C0">
      <w:pPr>
        <w:rPr>
          <w:i/>
          <w:iCs/>
        </w:rPr>
      </w:pPr>
      <w:r w:rsidRPr="007A64C0">
        <w:rPr>
          <w:i/>
          <w:iCs/>
        </w:rPr>
        <w:t>till sjukpenning efter dag 180 i rehabiliteringskedjan ska det endast beaktas om den försäkrade har förmåga att försörja sig själv</w:t>
      </w:r>
      <w:r>
        <w:rPr>
          <w:i/>
          <w:iCs/>
        </w:rPr>
        <w:t xml:space="preserve"> </w:t>
      </w:r>
      <w:r w:rsidRPr="007A64C0">
        <w:rPr>
          <w:i/>
          <w:iCs/>
        </w:rPr>
        <w:t>genom förvärvsarbete som är normalt förekommande på arbetsmarknaden. Det ska inte längre anges om förvärvsarbetet ingår i</w:t>
      </w:r>
      <w:r>
        <w:rPr>
          <w:i/>
          <w:iCs/>
        </w:rPr>
        <w:t xml:space="preserve"> </w:t>
      </w:r>
      <w:r w:rsidRPr="007A64C0">
        <w:rPr>
          <w:i/>
          <w:iCs/>
        </w:rPr>
        <w:t>en sådan angiven yrkesgrupp som innehåller arbeten som är normalt förekommande på arbetsmarknaden. Detsamma ska gälla vid</w:t>
      </w:r>
      <w:r>
        <w:rPr>
          <w:i/>
          <w:iCs/>
        </w:rPr>
        <w:t xml:space="preserve"> </w:t>
      </w:r>
      <w:r w:rsidRPr="007A64C0">
        <w:rPr>
          <w:i/>
          <w:iCs/>
        </w:rPr>
        <w:t>bedömningen av rätt till sjukpenning i särskilda fall.</w:t>
      </w:r>
    </w:p>
    <w:p w14:paraId="219608EA" w14:textId="77777777" w:rsidR="00885B88" w:rsidRDefault="00885B88" w:rsidP="007A64C0">
      <w:pPr>
        <w:rPr>
          <w:i/>
          <w:iCs/>
        </w:rPr>
      </w:pPr>
    </w:p>
    <w:p w14:paraId="31F76CA9" w14:textId="30FE8832" w:rsidR="00885B88" w:rsidRPr="00885B88" w:rsidRDefault="00885B88" w:rsidP="00C967DC">
      <w:r w:rsidRPr="00AA4AC2">
        <w:rPr>
          <w:b/>
          <w:bCs/>
        </w:rPr>
        <w:t>Funktionsrätt Sverige avstyrker förslaget</w:t>
      </w:r>
      <w:r w:rsidR="007C7B18" w:rsidRPr="00AA4AC2">
        <w:rPr>
          <w:b/>
          <w:bCs/>
        </w:rPr>
        <w:t>.</w:t>
      </w:r>
      <w:r w:rsidR="007C7B18">
        <w:t xml:space="preserve"> En återgång till det gamla regelverket, </w:t>
      </w:r>
      <w:r w:rsidR="005B17D3">
        <w:t xml:space="preserve">då en försäkrad kunde hänvisas till </w:t>
      </w:r>
      <w:r w:rsidR="00AA4AC2">
        <w:t xml:space="preserve">fiktiva jobb, arbeten som inte finns </w:t>
      </w:r>
      <w:r w:rsidR="005B17D3">
        <w:t>jobb</w:t>
      </w:r>
      <w:r w:rsidR="004330BA">
        <w:t>,</w:t>
      </w:r>
      <w:r w:rsidR="005B17D3">
        <w:t xml:space="preserve"> </w:t>
      </w:r>
      <w:r w:rsidR="00D20989">
        <w:t xml:space="preserve">borde vara otänkbart. </w:t>
      </w:r>
      <w:r w:rsidR="009D2EE0">
        <w:t>D</w:t>
      </w:r>
      <w:r w:rsidR="00C967DC">
        <w:t>et är rimligt att arbetsförmågan prövas mot e</w:t>
      </w:r>
      <w:r w:rsidR="00386EE2">
        <w:t>n</w:t>
      </w:r>
      <w:r w:rsidR="00C967DC">
        <w:t xml:space="preserve"> angive</w:t>
      </w:r>
      <w:r w:rsidR="005B1C98">
        <w:t>n</w:t>
      </w:r>
      <w:r w:rsidR="00C967DC">
        <w:t xml:space="preserve"> </w:t>
      </w:r>
      <w:r w:rsidR="005B1C98">
        <w:t>yrkesgrupp</w:t>
      </w:r>
      <w:r w:rsidR="00C967DC">
        <w:t xml:space="preserve"> som är någorlunda tänkbart och reellt för att inte bli helt hypotetiskt och verklighetsfrämmande. Det är viktigt för sjukförsäkringens legitimitet och för den enskildes möjlighet att förstå ett negativt beslut och inte minst för att kunna pröva det i en eventuell rättslig prövning.</w:t>
      </w:r>
    </w:p>
    <w:p w14:paraId="3CCC3A3B" w14:textId="77777777" w:rsidR="007A64C0" w:rsidRDefault="007A64C0" w:rsidP="007A64C0">
      <w:pPr>
        <w:rPr>
          <w:i/>
          <w:iCs/>
        </w:rPr>
      </w:pPr>
    </w:p>
    <w:p w14:paraId="68C0177D" w14:textId="1F7D5335" w:rsidR="00C326D1" w:rsidRPr="00861FDB" w:rsidRDefault="00C326D1" w:rsidP="00C326D1">
      <w:pPr>
        <w:rPr>
          <w:rFonts w:ascii="Arial" w:hAnsi="Arial"/>
          <w:b/>
          <w:bCs/>
        </w:rPr>
      </w:pPr>
      <w:r w:rsidRPr="00861FDB">
        <w:rPr>
          <w:rFonts w:ascii="Arial" w:hAnsi="Arial"/>
          <w:b/>
          <w:bCs/>
        </w:rPr>
        <w:t>9.4 Möjlighet till ojämn förläggning av arbetstiden ska finnas om det är medicinskt motiverat och den försäkrades arbetsförmåga tas tillvara</w:t>
      </w:r>
    </w:p>
    <w:p w14:paraId="768A789F" w14:textId="77777777" w:rsidR="00C326D1" w:rsidRPr="00C326D1" w:rsidRDefault="00C326D1" w:rsidP="00C326D1">
      <w:pPr>
        <w:rPr>
          <w:i/>
          <w:iCs/>
        </w:rPr>
      </w:pPr>
    </w:p>
    <w:p w14:paraId="2C521125" w14:textId="77777777" w:rsidR="00C326D1" w:rsidRPr="00C326D1" w:rsidRDefault="00C326D1" w:rsidP="00C326D1">
      <w:pPr>
        <w:rPr>
          <w:i/>
          <w:iCs/>
        </w:rPr>
      </w:pPr>
      <w:r w:rsidRPr="00C326D1">
        <w:rPr>
          <w:b/>
          <w:bCs/>
          <w:i/>
          <w:iCs/>
        </w:rPr>
        <w:t>Utredningens förslag:</w:t>
      </w:r>
      <w:r w:rsidRPr="00C326D1">
        <w:rPr>
          <w:i/>
          <w:iCs/>
        </w:rPr>
        <w:t xml:space="preserve"> Vid bedömning av nedsättning av arbetsförmågan och dess omfattning ska arbetstiden minskas varje dag i</w:t>
      </w:r>
    </w:p>
    <w:p w14:paraId="63688025" w14:textId="77777777" w:rsidR="00C326D1" w:rsidRPr="00C326D1" w:rsidRDefault="00C326D1" w:rsidP="00C326D1">
      <w:pPr>
        <w:rPr>
          <w:i/>
          <w:iCs/>
        </w:rPr>
      </w:pPr>
      <w:r w:rsidRPr="00C326D1">
        <w:rPr>
          <w:i/>
          <w:iCs/>
        </w:rPr>
        <w:t>motsvarande grad som nedsättningen avser. Arbetstiden får dock</w:t>
      </w:r>
    </w:p>
    <w:p w14:paraId="3B090520" w14:textId="77777777" w:rsidR="00C326D1" w:rsidRPr="00C326D1" w:rsidRDefault="00C326D1" w:rsidP="00C326D1">
      <w:pPr>
        <w:rPr>
          <w:i/>
          <w:iCs/>
        </w:rPr>
      </w:pPr>
      <w:r w:rsidRPr="00C326D1">
        <w:rPr>
          <w:i/>
          <w:iCs/>
        </w:rPr>
        <w:t>förläggas på ett annat sätt, om det är medicinskt motiverat och det</w:t>
      </w:r>
    </w:p>
    <w:p w14:paraId="6FEF0E31" w14:textId="641675DD" w:rsidR="007A64C0" w:rsidRDefault="00C326D1" w:rsidP="00C326D1">
      <w:pPr>
        <w:rPr>
          <w:i/>
          <w:iCs/>
        </w:rPr>
      </w:pPr>
      <w:r w:rsidRPr="00C326D1">
        <w:rPr>
          <w:i/>
          <w:iCs/>
        </w:rPr>
        <w:t>syftar till att ta tillvara den arbetsförmåga som den försäkrade har.</w:t>
      </w:r>
    </w:p>
    <w:p w14:paraId="7E69E3AF" w14:textId="77777777" w:rsidR="006E3084" w:rsidRDefault="006E3084" w:rsidP="00C326D1">
      <w:pPr>
        <w:rPr>
          <w:i/>
          <w:iCs/>
        </w:rPr>
      </w:pPr>
    </w:p>
    <w:p w14:paraId="516755CC" w14:textId="5443E0F9" w:rsidR="000F6BA7" w:rsidRPr="006E3084" w:rsidRDefault="006E3084" w:rsidP="000F6BA7">
      <w:r w:rsidRPr="003E0C1B">
        <w:t>Funktionsrätt Sverige</w:t>
      </w:r>
      <w:r w:rsidR="008C23B2" w:rsidRPr="003E0C1B">
        <w:t xml:space="preserve"> avstyrker förslaget.</w:t>
      </w:r>
      <w:r w:rsidR="000F6BA7">
        <w:t xml:space="preserve"> </w:t>
      </w:r>
      <w:r w:rsidR="0077075A">
        <w:t>M</w:t>
      </w:r>
      <w:r w:rsidR="000F6BA7">
        <w:t>öjlighete</w:t>
      </w:r>
      <w:r w:rsidR="0077075A">
        <w:t>n</w:t>
      </w:r>
      <w:r w:rsidR="000F6BA7">
        <w:t xml:space="preserve"> att kunna förlägga arbetstiden mer flexibelt, i stället för att behöva förlägga arbetstiden jämnt under veckans dagar, kan vara en förutsättning för att alls kunna arbeta</w:t>
      </w:r>
      <w:r w:rsidR="007E47F2">
        <w:t xml:space="preserve"> eller återgå i arbete</w:t>
      </w:r>
      <w:r w:rsidR="000F6BA7">
        <w:t>.</w:t>
      </w:r>
      <w:r w:rsidR="007E47F2">
        <w:t xml:space="preserve"> Resorna till och från arbetet och förberedelserna inför att ta sig i väg, kan tas så mycket ork i anspråk att det enda möjliga för att ta arbetsförmåga i anspråk är att fördela tiden på färre dagar. </w:t>
      </w:r>
      <w:r w:rsidR="0077075A">
        <w:t>Många med funktionsnedsättning</w:t>
      </w:r>
      <w:r w:rsidR="007E47F2">
        <w:t xml:space="preserve"> eller kronisk sjukdom </w:t>
      </w:r>
      <w:r w:rsidR="0077075A">
        <w:t>kan</w:t>
      </w:r>
      <w:r w:rsidR="000F6BA7">
        <w:t xml:space="preserve"> behöva en dag för återhämtning</w:t>
      </w:r>
      <w:r w:rsidR="0077075A">
        <w:t xml:space="preserve"> </w:t>
      </w:r>
      <w:r w:rsidR="000F6BA7">
        <w:t xml:space="preserve">mitt i veckan. </w:t>
      </w:r>
    </w:p>
    <w:p w14:paraId="327C3EBA" w14:textId="77777777" w:rsidR="007D0678" w:rsidRDefault="007D0678" w:rsidP="00C326D1">
      <w:pPr>
        <w:rPr>
          <w:i/>
          <w:iCs/>
        </w:rPr>
      </w:pPr>
    </w:p>
    <w:p w14:paraId="2C9AB0C9" w14:textId="77777777" w:rsidR="007D0678" w:rsidRPr="00177591" w:rsidRDefault="007D0678" w:rsidP="007D0678">
      <w:pPr>
        <w:rPr>
          <w:rFonts w:ascii="Arial" w:hAnsi="Arial"/>
          <w:b/>
          <w:bCs/>
        </w:rPr>
      </w:pPr>
      <w:r w:rsidRPr="00177591">
        <w:rPr>
          <w:rFonts w:ascii="Arial" w:hAnsi="Arial"/>
          <w:b/>
          <w:bCs/>
        </w:rPr>
        <w:t>9.5 De nya reglerna om behovsanställda tas bort</w:t>
      </w:r>
    </w:p>
    <w:p w14:paraId="62EE5AC0" w14:textId="77777777" w:rsidR="007D0678" w:rsidRPr="007D0678" w:rsidRDefault="007D0678" w:rsidP="007D0678">
      <w:pPr>
        <w:rPr>
          <w:i/>
          <w:iCs/>
        </w:rPr>
      </w:pPr>
    </w:p>
    <w:p w14:paraId="764153AF" w14:textId="1E14ED4E" w:rsidR="007D0678" w:rsidRDefault="007D0678" w:rsidP="007D0678">
      <w:pPr>
        <w:rPr>
          <w:i/>
          <w:iCs/>
        </w:rPr>
      </w:pPr>
      <w:r w:rsidRPr="007D0678">
        <w:rPr>
          <w:b/>
          <w:bCs/>
          <w:i/>
          <w:iCs/>
        </w:rPr>
        <w:t>Utredningens förslag:</w:t>
      </w:r>
      <w:r w:rsidRPr="007D0678">
        <w:rPr>
          <w:i/>
          <w:iCs/>
        </w:rPr>
        <w:t xml:space="preserve"> Bestämmelserna om behovsanställda i sjukpenningförsäkringen ska tas bort.</w:t>
      </w:r>
    </w:p>
    <w:p w14:paraId="773D9C6E" w14:textId="0D2EDF6A" w:rsidR="007A46EE" w:rsidRDefault="007A46EE" w:rsidP="007D0678">
      <w:pPr>
        <w:rPr>
          <w:i/>
          <w:iCs/>
        </w:rPr>
      </w:pPr>
    </w:p>
    <w:p w14:paraId="51052FBC" w14:textId="2152ADB9" w:rsidR="007A46EE" w:rsidRDefault="007A46EE" w:rsidP="007D0678">
      <w:r w:rsidRPr="00585202">
        <w:t>Funktionsrätt Sverige avstyrker förslaget.</w:t>
      </w:r>
      <w:r>
        <w:t xml:space="preserve"> Vi tycker att det är bra att sjukförsäkringen ge</w:t>
      </w:r>
      <w:r w:rsidR="00F4645D">
        <w:t>r</w:t>
      </w:r>
      <w:r>
        <w:t xml:space="preserve"> ett starkare skydd </w:t>
      </w:r>
      <w:r w:rsidR="00F4645D">
        <w:t>och ökar den ekonomiska tryggheten för</w:t>
      </w:r>
      <w:r>
        <w:t xml:space="preserve"> personer med behovsanställning. </w:t>
      </w:r>
      <w:r w:rsidR="00F4645D">
        <w:t>Då arbetsmarknadssituationen är svår för personer med funktionsnedsättning</w:t>
      </w:r>
      <w:r w:rsidR="00463988">
        <w:t xml:space="preserve"> och kronisk sjukdom</w:t>
      </w:r>
      <w:r w:rsidR="00F4645D">
        <w:t xml:space="preserve">, särskilt bland personer med nedsatt arbetsförmåga kan också den här typen av anställningar vara en möjlighet att visa vad man kan, men också vara det enda som står till förfogande. </w:t>
      </w:r>
      <w:r w:rsidR="00AC4C7F">
        <w:t>Den som är behovsanställd ska kunna vara trygg, det innefattar en</w:t>
      </w:r>
      <w:r w:rsidR="00DA124B">
        <w:t xml:space="preserve"> </w:t>
      </w:r>
      <w:r w:rsidR="004C1BE5">
        <w:t>sjuk</w:t>
      </w:r>
      <w:r w:rsidR="00DA124B">
        <w:t>försäkring som täcker</w:t>
      </w:r>
      <w:r w:rsidR="00AC4C7F">
        <w:t xml:space="preserve"> </w:t>
      </w:r>
      <w:r w:rsidR="004C1BE5">
        <w:t xml:space="preserve">en </w:t>
      </w:r>
      <w:r w:rsidR="00AC4C7F">
        <w:t>likvärdigt när man blir sjuk.</w:t>
      </w:r>
    </w:p>
    <w:p w14:paraId="74FA5C49" w14:textId="77777777" w:rsidR="007A46EE" w:rsidRPr="007A46EE" w:rsidRDefault="007A46EE" w:rsidP="007D0678"/>
    <w:p w14:paraId="421D0868" w14:textId="4EA1789F" w:rsidR="003E7223" w:rsidRPr="00C23092" w:rsidRDefault="003E7223" w:rsidP="003E7223">
      <w:pPr>
        <w:rPr>
          <w:rFonts w:ascii="Arial" w:hAnsi="Arial"/>
          <w:b/>
          <w:bCs/>
        </w:rPr>
      </w:pPr>
      <w:r w:rsidRPr="00C23092">
        <w:rPr>
          <w:rFonts w:ascii="Arial" w:hAnsi="Arial"/>
          <w:b/>
          <w:bCs/>
        </w:rPr>
        <w:t>9.6 Äldre bör inte undantas från bedömningen</w:t>
      </w:r>
      <w:r w:rsidR="0046662D">
        <w:rPr>
          <w:rFonts w:ascii="Arial" w:hAnsi="Arial"/>
          <w:b/>
          <w:bCs/>
        </w:rPr>
        <w:t xml:space="preserve"> </w:t>
      </w:r>
      <w:r w:rsidRPr="00C23092">
        <w:rPr>
          <w:rFonts w:ascii="Arial" w:hAnsi="Arial"/>
          <w:b/>
          <w:bCs/>
        </w:rPr>
        <w:t>mot normalt förekommande arbete</w:t>
      </w:r>
      <w:r w:rsidR="00DD0D23" w:rsidRPr="00C23092">
        <w:rPr>
          <w:rFonts w:ascii="Arial" w:hAnsi="Arial"/>
          <w:b/>
          <w:bCs/>
        </w:rPr>
        <w:t xml:space="preserve">  </w:t>
      </w:r>
    </w:p>
    <w:p w14:paraId="5B9C53EF" w14:textId="77777777" w:rsidR="003E7223" w:rsidRPr="003E7223" w:rsidRDefault="003E7223" w:rsidP="003E7223">
      <w:pPr>
        <w:rPr>
          <w:i/>
          <w:iCs/>
        </w:rPr>
      </w:pPr>
    </w:p>
    <w:p w14:paraId="48FEE03C" w14:textId="6ED85645" w:rsidR="007D0678" w:rsidRDefault="003E7223" w:rsidP="003E7223">
      <w:pPr>
        <w:rPr>
          <w:i/>
          <w:iCs/>
        </w:rPr>
      </w:pPr>
      <w:r w:rsidRPr="003E7223">
        <w:rPr>
          <w:b/>
          <w:bCs/>
          <w:i/>
          <w:iCs/>
        </w:rPr>
        <w:t>Utredningens förslag:</w:t>
      </w:r>
      <w:r w:rsidRPr="003E7223">
        <w:rPr>
          <w:i/>
          <w:iCs/>
        </w:rPr>
        <w:t xml:space="preserve"> De särskilda äldrereglerna i sjukpenningförsäkringen ska tas bort.</w:t>
      </w:r>
    </w:p>
    <w:p w14:paraId="682ECC66" w14:textId="77777777" w:rsidR="008A53D9" w:rsidRDefault="008A53D9" w:rsidP="003E7223">
      <w:pPr>
        <w:rPr>
          <w:i/>
          <w:iCs/>
        </w:rPr>
      </w:pPr>
    </w:p>
    <w:p w14:paraId="03383E01" w14:textId="292113BC" w:rsidR="007E47F2" w:rsidRDefault="008A53D9" w:rsidP="008A53D9">
      <w:r w:rsidRPr="0006497D">
        <w:t>Funktionsrätt Sverige avstyrker utredningens förslag.</w:t>
      </w:r>
      <w:r w:rsidRPr="00CC6BDD">
        <w:rPr>
          <w:b/>
          <w:bCs/>
        </w:rPr>
        <w:t xml:space="preserve"> </w:t>
      </w:r>
      <w:r w:rsidRPr="004C1BE5">
        <w:t xml:space="preserve">Det </w:t>
      </w:r>
      <w:r>
        <w:t xml:space="preserve">inte rimligt, varken utifrån ett individuellt eller samhällsekonomiskt perspektiv, att återgå till ett regelverk som kan kräva att personer med kort tid kvar till pension ska omskola sig till ett annat yrke. </w:t>
      </w:r>
      <w:r w:rsidR="007E47F2">
        <w:t xml:space="preserve">Det är orimligt att efter ett långt arbetsliv, i högre ålder och med svåra symptom vara tvungen att söka sig ut på den breda arbetsmarknaden. </w:t>
      </w:r>
    </w:p>
    <w:p w14:paraId="24C61AC0" w14:textId="77777777" w:rsidR="007E47F2" w:rsidRDefault="007E47F2" w:rsidP="008A53D9"/>
    <w:p w14:paraId="339ED162" w14:textId="6EB4993C" w:rsidR="008A53D9" w:rsidRPr="008A53D9" w:rsidRDefault="00AC4C7F" w:rsidP="008A53D9">
      <w:r>
        <w:t>U</w:t>
      </w:r>
      <w:r w:rsidR="00CC6BDD">
        <w:t xml:space="preserve">tredningen </w:t>
      </w:r>
      <w:r>
        <w:t xml:space="preserve">skriver </w:t>
      </w:r>
      <w:r w:rsidR="00CC6BDD">
        <w:t>att ”på lite sikt skulle vi kunna se positiva effekter på både arbetsinkomster och på deltagande i arbetskraften” samt att den korta uppföljningstiden utgör ”en begränsning i möjligheterna att uttala sig om de mer långsiktiga effekterna”.</w:t>
      </w:r>
      <w:r w:rsidR="007E47F2" w:rsidRPr="007E47F2">
        <w:rPr>
          <w:rStyle w:val="Fotnotsreferens"/>
        </w:rPr>
        <w:t xml:space="preserve"> </w:t>
      </w:r>
      <w:r w:rsidR="007E47F2">
        <w:rPr>
          <w:rStyle w:val="Fotnotsreferens"/>
        </w:rPr>
        <w:footnoteReference w:id="4"/>
      </w:r>
      <w:r w:rsidR="007E47F2">
        <w:t xml:space="preserve"> Även det talar mot förslaget.</w:t>
      </w:r>
    </w:p>
    <w:p w14:paraId="7DC5C25E" w14:textId="3010C902" w:rsidR="003E7223" w:rsidRDefault="00CC6BDD" w:rsidP="003E7223">
      <w:pPr>
        <w:rPr>
          <w:i/>
          <w:iCs/>
        </w:rPr>
      </w:pPr>
      <w:r>
        <w:rPr>
          <w:i/>
          <w:iCs/>
        </w:rPr>
        <w:t xml:space="preserve"> </w:t>
      </w:r>
    </w:p>
    <w:p w14:paraId="4BF3D8FE" w14:textId="77777777" w:rsidR="00D414BA" w:rsidRPr="00345EF3" w:rsidRDefault="00D414BA" w:rsidP="00D414BA">
      <w:pPr>
        <w:rPr>
          <w:rFonts w:ascii="Arial" w:hAnsi="Arial"/>
          <w:b/>
          <w:bCs/>
        </w:rPr>
      </w:pPr>
      <w:r w:rsidRPr="00345EF3">
        <w:rPr>
          <w:rFonts w:ascii="Arial" w:hAnsi="Arial"/>
          <w:b/>
          <w:bCs/>
        </w:rPr>
        <w:t>9.7 Äldrereglerna inom sjukersättningen</w:t>
      </w:r>
    </w:p>
    <w:p w14:paraId="64D85A2B" w14:textId="77777777" w:rsidR="00D414BA" w:rsidRPr="00345EF3" w:rsidRDefault="00D414BA" w:rsidP="00D414BA">
      <w:pPr>
        <w:rPr>
          <w:rFonts w:ascii="Arial" w:hAnsi="Arial"/>
          <w:b/>
          <w:bCs/>
        </w:rPr>
      </w:pPr>
      <w:r w:rsidRPr="00345EF3">
        <w:rPr>
          <w:rFonts w:ascii="Arial" w:hAnsi="Arial"/>
          <w:b/>
          <w:bCs/>
        </w:rPr>
        <w:t>(trygghetspensionen) bör vara kvar tills vidare</w:t>
      </w:r>
    </w:p>
    <w:p w14:paraId="04F992F1" w14:textId="77777777" w:rsidR="00D414BA" w:rsidRPr="00D414BA" w:rsidRDefault="00D414BA" w:rsidP="00D414BA">
      <w:pPr>
        <w:rPr>
          <w:i/>
          <w:iCs/>
        </w:rPr>
      </w:pPr>
    </w:p>
    <w:p w14:paraId="783318C0" w14:textId="5B0811EA" w:rsidR="003E7223" w:rsidRDefault="00D414BA" w:rsidP="00D414BA">
      <w:pPr>
        <w:rPr>
          <w:i/>
          <w:iCs/>
        </w:rPr>
      </w:pPr>
      <w:r w:rsidRPr="00D414BA">
        <w:rPr>
          <w:b/>
          <w:bCs/>
          <w:i/>
          <w:iCs/>
        </w:rPr>
        <w:t>Utredningens bedömning:</w:t>
      </w:r>
      <w:r w:rsidRPr="00D414BA">
        <w:rPr>
          <w:i/>
          <w:iCs/>
        </w:rPr>
        <w:t xml:space="preserve"> Bestämmelserna som avser sjukersättning för äldre bör behållas. Utvecklingen av antalet nybeviljanden samt hur regelverket används och efterlevs bör följas noggrant framöver.</w:t>
      </w:r>
    </w:p>
    <w:p w14:paraId="63478678" w14:textId="77777777" w:rsidR="008A53D9" w:rsidRDefault="008A53D9" w:rsidP="00D414BA">
      <w:pPr>
        <w:rPr>
          <w:i/>
          <w:iCs/>
        </w:rPr>
      </w:pPr>
    </w:p>
    <w:p w14:paraId="470A4835" w14:textId="1FEE4410" w:rsidR="008A53D9" w:rsidRPr="008A53D9" w:rsidRDefault="008A53D9" w:rsidP="00D414BA">
      <w:r w:rsidRPr="0006497D">
        <w:t>Funktionsrätt Sverige instämmer i utredningens bedömning</w:t>
      </w:r>
      <w:r>
        <w:t xml:space="preserve"> att äldrereglerna (trygghetspensionen) inom sjukersättningen bör vara kvar.</w:t>
      </w:r>
    </w:p>
    <w:p w14:paraId="4F098A2F" w14:textId="77777777" w:rsidR="00D414BA" w:rsidRDefault="00D414BA" w:rsidP="00D414BA">
      <w:pPr>
        <w:rPr>
          <w:i/>
          <w:iCs/>
        </w:rPr>
      </w:pPr>
    </w:p>
    <w:p w14:paraId="6C707174" w14:textId="77777777" w:rsidR="008B7CAE" w:rsidRPr="00345EF3" w:rsidRDefault="008B7CAE" w:rsidP="008B7CAE">
      <w:pPr>
        <w:rPr>
          <w:rFonts w:ascii="Arial" w:hAnsi="Arial"/>
          <w:b/>
          <w:bCs/>
        </w:rPr>
      </w:pPr>
      <w:r w:rsidRPr="00345EF3">
        <w:rPr>
          <w:rFonts w:ascii="Arial" w:hAnsi="Arial"/>
          <w:b/>
          <w:bCs/>
        </w:rPr>
        <w:t>9.8 Harmoniserat arbetsmarknadsbegrepp</w:t>
      </w:r>
    </w:p>
    <w:p w14:paraId="30BD6BD3" w14:textId="77777777" w:rsidR="008B7CAE" w:rsidRPr="00345EF3" w:rsidRDefault="008B7CAE" w:rsidP="008B7CAE">
      <w:pPr>
        <w:rPr>
          <w:rFonts w:ascii="Arial" w:hAnsi="Arial"/>
          <w:b/>
          <w:bCs/>
        </w:rPr>
      </w:pPr>
      <w:r w:rsidRPr="00345EF3">
        <w:rPr>
          <w:rFonts w:ascii="Arial" w:hAnsi="Arial"/>
          <w:b/>
          <w:bCs/>
        </w:rPr>
        <w:t>inom sjukpenning och sjukersättning</w:t>
      </w:r>
    </w:p>
    <w:p w14:paraId="13626EF1" w14:textId="77777777" w:rsidR="008B7CAE" w:rsidRPr="008B7CAE" w:rsidRDefault="008B7CAE" w:rsidP="008B7CAE">
      <w:pPr>
        <w:rPr>
          <w:i/>
          <w:iCs/>
        </w:rPr>
      </w:pPr>
    </w:p>
    <w:p w14:paraId="74F18D0E" w14:textId="2BE15658" w:rsidR="00D414BA" w:rsidRDefault="008B7CAE" w:rsidP="008B7CAE">
      <w:pPr>
        <w:rPr>
          <w:i/>
          <w:iCs/>
        </w:rPr>
      </w:pPr>
      <w:r w:rsidRPr="008B7CAE">
        <w:rPr>
          <w:b/>
          <w:bCs/>
          <w:i/>
          <w:iCs/>
        </w:rPr>
        <w:t>Utredningens bedömning:</w:t>
      </w:r>
      <w:r w:rsidRPr="008B7CAE">
        <w:rPr>
          <w:i/>
          <w:iCs/>
        </w:rPr>
        <w:t xml:space="preserve"> En harmonisering av arbetsmarknadsbegreppen inom systemen för sjukpenning respektive sjuk</w:t>
      </w:r>
      <w:r w:rsidR="00773FEF">
        <w:rPr>
          <w:i/>
          <w:iCs/>
        </w:rPr>
        <w:t xml:space="preserve"> </w:t>
      </w:r>
      <w:r w:rsidRPr="008B7CAE">
        <w:rPr>
          <w:i/>
          <w:iCs/>
        </w:rPr>
        <w:t>och aktivitetsersättning bör utredas närmare.</w:t>
      </w:r>
      <w:r w:rsidRPr="008B7CAE">
        <w:rPr>
          <w:i/>
          <w:iCs/>
        </w:rPr>
        <w:cr/>
      </w:r>
    </w:p>
    <w:p w14:paraId="41F00E7D" w14:textId="22711677" w:rsidR="0060638A" w:rsidRDefault="00054880" w:rsidP="008B7CAE">
      <w:r>
        <w:t xml:space="preserve">Funktionsrätt Sverige </w:t>
      </w:r>
      <w:r w:rsidR="0060638A">
        <w:t>ser positivt på</w:t>
      </w:r>
      <w:r w:rsidR="00ED1131">
        <w:t xml:space="preserve"> </w:t>
      </w:r>
      <w:r w:rsidR="008D44FF">
        <w:t>att utredningen</w:t>
      </w:r>
      <w:r w:rsidR="0060638A">
        <w:t xml:space="preserve"> lyfter fram </w:t>
      </w:r>
      <w:r w:rsidR="008D44FF">
        <w:t>att det idag är för svårt att få tillgång till sjukersättningen</w:t>
      </w:r>
      <w:r w:rsidR="00655C98">
        <w:t xml:space="preserve"> vilket leder till att många blir långvarigt kvar i sjukpenningen trots att de inte kan arbeta</w:t>
      </w:r>
      <w:r w:rsidR="00ED1131">
        <w:t xml:space="preserve">. </w:t>
      </w:r>
      <w:r w:rsidR="0060638A">
        <w:t>Vi anser</w:t>
      </w:r>
      <w:r w:rsidR="00032A6A">
        <w:t>, i likhet med utredaren,</w:t>
      </w:r>
      <w:r w:rsidR="0060638A">
        <w:t xml:space="preserve"> att en harmonisering av arbetsmarknadsbegreppen inom systemen för sjukpenning respektive sjuk- och aktivitetsersättning behövs, </w:t>
      </w:r>
      <w:r w:rsidR="00032A6A">
        <w:t>dock har frågan</w:t>
      </w:r>
      <w:r w:rsidR="00ED1131">
        <w:t xml:space="preserve"> </w:t>
      </w:r>
      <w:r w:rsidR="00BD25E8">
        <w:t xml:space="preserve">redan </w:t>
      </w:r>
      <w:r w:rsidR="00ED1131">
        <w:t>utretts i SOU 2021:69</w:t>
      </w:r>
      <w:r w:rsidR="0060638A">
        <w:t xml:space="preserve"> som också innehåller förslag för att åtgärda problemet</w:t>
      </w:r>
      <w:r w:rsidR="00032A6A">
        <w:t xml:space="preserve">. Vi har tillstyrkt </w:t>
      </w:r>
      <w:r w:rsidR="0060638A">
        <w:t>förslag</w:t>
      </w:r>
      <w:r w:rsidR="00032A6A">
        <w:t>en</w:t>
      </w:r>
      <w:r w:rsidR="0060638A">
        <w:t xml:space="preserve"> </w:t>
      </w:r>
      <w:r w:rsidR="00032A6A">
        <w:t>och</w:t>
      </w:r>
      <w:r w:rsidR="0060638A">
        <w:t xml:space="preserve"> beklagar att </w:t>
      </w:r>
      <w:r w:rsidR="00032A6A">
        <w:t xml:space="preserve">de </w:t>
      </w:r>
      <w:r w:rsidR="0060638A">
        <w:t>ännu</w:t>
      </w:r>
      <w:r w:rsidR="00ED1131">
        <w:t xml:space="preserve"> inte</w:t>
      </w:r>
      <w:r w:rsidR="0060638A">
        <w:t xml:space="preserve"> har</w:t>
      </w:r>
      <w:r w:rsidR="00ED1131">
        <w:t xml:space="preserve"> genomförts</w:t>
      </w:r>
      <w:r w:rsidR="00032A6A">
        <w:t>.</w:t>
      </w:r>
      <w:r w:rsidR="00BD25E8">
        <w:t xml:space="preserve"> </w:t>
      </w:r>
      <w:r w:rsidR="00032A6A">
        <w:t>D</w:t>
      </w:r>
      <w:r w:rsidR="00BD25E8">
        <w:t>et</w:t>
      </w:r>
      <w:r w:rsidR="00773FEF">
        <w:t xml:space="preserve"> är</w:t>
      </w:r>
      <w:r w:rsidR="00BD25E8">
        <w:t xml:space="preserve"> inte endast e</w:t>
      </w:r>
      <w:r w:rsidR="00032A6A">
        <w:t>n harmonisering av</w:t>
      </w:r>
      <w:r w:rsidR="00BD25E8">
        <w:t xml:space="preserve"> arbetsmarknadsbegrepp</w:t>
      </w:r>
      <w:r w:rsidR="00032A6A">
        <w:t>en</w:t>
      </w:r>
      <w:r w:rsidR="00BD25E8">
        <w:t xml:space="preserve"> som behövs,</w:t>
      </w:r>
      <w:r w:rsidR="0060638A" w:rsidRPr="0060638A">
        <w:t xml:space="preserve"> </w:t>
      </w:r>
      <w:r w:rsidR="00924394">
        <w:t xml:space="preserve">utan </w:t>
      </w:r>
      <w:r w:rsidR="00BD25E8">
        <w:t>även</w:t>
      </w:r>
      <w:r w:rsidR="0060638A" w:rsidRPr="0060638A">
        <w:t xml:space="preserve"> andra förändringar såsom ett ändrat varaktighetsbegrepp. Dagens begrepp ”stadigvarande” orsakar idag stora problem eftersom Försäkringskassan kan kräva att livslång nedsättning ska visas, vilket har lett till att få beviljas sjukersättning.</w:t>
      </w:r>
      <w:r w:rsidR="00BD25E8" w:rsidRPr="00BD25E8">
        <w:t xml:space="preserve"> </w:t>
      </w:r>
    </w:p>
    <w:p w14:paraId="0B2475EC" w14:textId="77777777" w:rsidR="0060638A" w:rsidRDefault="0060638A" w:rsidP="008B7CAE"/>
    <w:p w14:paraId="24F491B6" w14:textId="39862504" w:rsidR="00D62034" w:rsidRDefault="00773FEF" w:rsidP="008B7CAE">
      <w:r>
        <w:t>Svårigheten</w:t>
      </w:r>
      <w:r w:rsidR="00032A6A">
        <w:t xml:space="preserve"> att få tillgång till sjuk</w:t>
      </w:r>
      <w:r w:rsidR="00246FBD">
        <w:t>ersättningen</w:t>
      </w:r>
      <w:r>
        <w:t xml:space="preserve"> </w:t>
      </w:r>
      <w:r w:rsidR="00655C98">
        <w:t>drabbar</w:t>
      </w:r>
      <w:r w:rsidR="00ED1131">
        <w:t xml:space="preserve"> individen</w:t>
      </w:r>
      <w:r w:rsidR="00655C98">
        <w:t xml:space="preserve"> som utsätts i onödan för omänskliga återkommande prövningar av rätten till sjukpenning där oro för att förlora sin ersättning och försörjning ständigt är närvarande</w:t>
      </w:r>
      <w:r>
        <w:t xml:space="preserve">. </w:t>
      </w:r>
      <w:r w:rsidR="00D879BD" w:rsidRPr="00D879BD">
        <w:t xml:space="preserve">Det riskerar i sin tur att leda till psykisk ohälsa som kan ge ytterligare nedsatt arbetsförmåga. </w:t>
      </w:r>
      <w:r>
        <w:t>Det drabbar emellertid också</w:t>
      </w:r>
      <w:r w:rsidR="00655C98">
        <w:t xml:space="preserve"> legitimitet</w:t>
      </w:r>
      <w:r>
        <w:t>en och tilltron till försäkringen</w:t>
      </w:r>
      <w:r w:rsidR="00032A6A">
        <w:t xml:space="preserve"> när den inte fungerar på ändamålsenligt sätt.</w:t>
      </w:r>
    </w:p>
    <w:p w14:paraId="1542E116" w14:textId="77777777" w:rsidR="008D44FF" w:rsidRPr="00054880" w:rsidRDefault="008D44FF" w:rsidP="008B7CAE"/>
    <w:p w14:paraId="3CFCEAD2" w14:textId="77777777" w:rsidR="00FB5E0F" w:rsidRPr="00BA38CE" w:rsidRDefault="00FB5E0F" w:rsidP="00FB5E0F">
      <w:pPr>
        <w:rPr>
          <w:rFonts w:ascii="Arial" w:hAnsi="Arial"/>
          <w:b/>
          <w:bCs/>
        </w:rPr>
      </w:pPr>
      <w:r w:rsidRPr="00BA38CE">
        <w:rPr>
          <w:rFonts w:ascii="Arial" w:hAnsi="Arial"/>
          <w:b/>
          <w:bCs/>
        </w:rPr>
        <w:t>9.10 Förstärkt arbetsgivaransvar</w:t>
      </w:r>
    </w:p>
    <w:p w14:paraId="6592A9BF" w14:textId="77777777" w:rsidR="00FB5E0F" w:rsidRDefault="00FB5E0F" w:rsidP="00FB5E0F">
      <w:pPr>
        <w:rPr>
          <w:i/>
          <w:iCs/>
        </w:rPr>
      </w:pPr>
    </w:p>
    <w:p w14:paraId="4DC957E0" w14:textId="40966AF9" w:rsidR="00FB5E0F" w:rsidRPr="00FB5E0F" w:rsidRDefault="00FB5E0F" w:rsidP="00FB5E0F">
      <w:pPr>
        <w:rPr>
          <w:i/>
          <w:iCs/>
        </w:rPr>
      </w:pPr>
      <w:r w:rsidRPr="00FB5E0F">
        <w:rPr>
          <w:b/>
          <w:bCs/>
          <w:i/>
          <w:iCs/>
        </w:rPr>
        <w:t>Utredningens bedömning:</w:t>
      </w:r>
      <w:r w:rsidRPr="00FB5E0F">
        <w:rPr>
          <w:i/>
          <w:iCs/>
        </w:rPr>
        <w:t xml:space="preserve"> Arbetsgivarnas drivkrafter bör ses över</w:t>
      </w:r>
    </w:p>
    <w:p w14:paraId="77715520" w14:textId="403D0132" w:rsidR="008B7CAE" w:rsidRDefault="00FB5E0F" w:rsidP="00FB5E0F">
      <w:pPr>
        <w:rPr>
          <w:i/>
          <w:iCs/>
        </w:rPr>
      </w:pPr>
      <w:r w:rsidRPr="00FB5E0F">
        <w:rPr>
          <w:i/>
          <w:iCs/>
        </w:rPr>
        <w:t>vad avser att dels erbjuda arbetsplatsinriktad respektive arbetslivsinriktad rehabilitering, dels motverka långtidssjukfrånvaro.</w:t>
      </w:r>
    </w:p>
    <w:p w14:paraId="23DF2EE9" w14:textId="77777777" w:rsidR="00FE21A6" w:rsidRDefault="00FE21A6" w:rsidP="00FB5E0F"/>
    <w:p w14:paraId="4E3F5838" w14:textId="0233DBC6" w:rsidR="00FE21A6" w:rsidRDefault="00FE21A6" w:rsidP="00FB5E0F">
      <w:r>
        <w:t xml:space="preserve">Funktionsrätt Sverige </w:t>
      </w:r>
      <w:r w:rsidR="00501355">
        <w:t xml:space="preserve">instämmer i </w:t>
      </w:r>
      <w:r w:rsidR="00CF1C59">
        <w:t xml:space="preserve">att det finns skäl att se över hur </w:t>
      </w:r>
      <w:r w:rsidR="00501355">
        <w:t>arbetsgivare</w:t>
      </w:r>
      <w:r w:rsidR="00CF1C59">
        <w:t xml:space="preserve"> </w:t>
      </w:r>
      <w:r w:rsidR="00922B60">
        <w:t>ska</w:t>
      </w:r>
      <w:r w:rsidR="00CF1C59">
        <w:t xml:space="preserve"> arbeta bättre för att för</w:t>
      </w:r>
      <w:r w:rsidR="006F7046">
        <w:t>e</w:t>
      </w:r>
      <w:r w:rsidR="00CF1C59">
        <w:t>bygga</w:t>
      </w:r>
      <w:r w:rsidR="00247F32">
        <w:t xml:space="preserve"> ohälsa </w:t>
      </w:r>
      <w:r w:rsidR="006F7046">
        <w:t xml:space="preserve">och </w:t>
      </w:r>
      <w:r w:rsidR="00247F32">
        <w:t>långtidssjukfrånv</w:t>
      </w:r>
      <w:r w:rsidR="00484E93">
        <w:t>aro</w:t>
      </w:r>
      <w:r w:rsidR="00924394">
        <w:t xml:space="preserve">, dock menar vi att förslagen som presenteras i </w:t>
      </w:r>
      <w:r w:rsidR="00924394">
        <w:lastRenderedPageBreak/>
        <w:t xml:space="preserve">9.10 är felriktade. </w:t>
      </w:r>
      <w:r w:rsidR="00922B60">
        <w:t xml:space="preserve">Det finns </w:t>
      </w:r>
      <w:r w:rsidR="00877FD7">
        <w:t>emellertid</w:t>
      </w:r>
      <w:r w:rsidR="00922B60">
        <w:t xml:space="preserve"> </w:t>
      </w:r>
      <w:r w:rsidR="00C43ABA">
        <w:t>en</w:t>
      </w:r>
      <w:r w:rsidR="00922B60">
        <w:t xml:space="preserve"> klar</w:t>
      </w:r>
      <w:r w:rsidR="00C43ABA">
        <w:t xml:space="preserve"> förbättringspotential inom område</w:t>
      </w:r>
      <w:r w:rsidR="00924394">
        <w:t>t</w:t>
      </w:r>
      <w:r w:rsidR="00C43ABA">
        <w:t xml:space="preserve"> och </w:t>
      </w:r>
      <w:r w:rsidR="00922B60">
        <w:t>det är angeläget att</w:t>
      </w:r>
      <w:r w:rsidR="00C43ABA">
        <w:t xml:space="preserve"> undersök</w:t>
      </w:r>
      <w:r w:rsidR="00877FD7">
        <w:t>a</w:t>
      </w:r>
      <w:r w:rsidR="00C43ABA">
        <w:t xml:space="preserve"> hur </w:t>
      </w:r>
      <w:r w:rsidR="00877FD7">
        <w:t>samhället</w:t>
      </w:r>
      <w:r w:rsidR="00922B60">
        <w:t xml:space="preserve"> kan få </w:t>
      </w:r>
      <w:r w:rsidR="00C43ABA">
        <w:t>arbetsplatser och arbetsgivare</w:t>
      </w:r>
      <w:r w:rsidR="00922B60">
        <w:t xml:space="preserve"> att</w:t>
      </w:r>
      <w:r w:rsidR="00C43ABA">
        <w:t xml:space="preserve"> i </w:t>
      </w:r>
      <w:r w:rsidR="00922B60">
        <w:t>högre grad</w:t>
      </w:r>
      <w:r w:rsidR="00784126">
        <w:t xml:space="preserve"> arbeta för att öppna upp sina arbetsplatser, förebygga ohälsa och sjukskrivningar.</w:t>
      </w:r>
      <w:r w:rsidR="00E4631B">
        <w:t xml:space="preserve"> </w:t>
      </w:r>
      <w:r w:rsidR="00376B69" w:rsidRPr="00376B69">
        <w:t xml:space="preserve">Till exempel ser vi behov av fler sanktionsmöjligheter inom arbetsmiljölagstiftningen i fall där arbetsgivare inte tar sitt ansvar. </w:t>
      </w:r>
      <w:r w:rsidR="00E4631B">
        <w:t>Funktionsrätt Sverige</w:t>
      </w:r>
      <w:r w:rsidR="00773FEF">
        <w:t xml:space="preserve"> har lyft dessa mycket angelägna frågor i förbundets</w:t>
      </w:r>
      <w:r w:rsidR="00E4631B">
        <w:t xml:space="preserve"> idéskrift som lanserades 2021 </w:t>
      </w:r>
      <w:hyperlink r:id="rId15" w:history="1">
        <w:r w:rsidR="00E4631B" w:rsidRPr="00E4631B">
          <w:rPr>
            <w:rStyle w:val="Hyperlnk"/>
          </w:rPr>
          <w:t>”En socialförsäkring utan trygghet – är det så det ska vara?”</w:t>
        </w:r>
      </w:hyperlink>
    </w:p>
    <w:p w14:paraId="2C7055EC" w14:textId="3302105A" w:rsidR="00773FEF" w:rsidRDefault="0077075A" w:rsidP="009A2159">
      <w:r>
        <w:t>I</w:t>
      </w:r>
      <w:r w:rsidR="00050C8F">
        <w:t xml:space="preserve"> en </w:t>
      </w:r>
      <w:hyperlink r:id="rId16" w:history="1">
        <w:r w:rsidR="00050C8F" w:rsidRPr="00050C8F">
          <w:rPr>
            <w:rStyle w:val="Hyperlnk"/>
          </w:rPr>
          <w:t>debattart</w:t>
        </w:r>
        <w:r w:rsidR="00050C8F" w:rsidRPr="00050C8F">
          <w:rPr>
            <w:rStyle w:val="Hyperlnk"/>
          </w:rPr>
          <w:t>ike</w:t>
        </w:r>
      </w:hyperlink>
      <w:r w:rsidR="00050C8F">
        <w:t xml:space="preserve">l i Expressen </w:t>
      </w:r>
      <w:r w:rsidR="00F801D1">
        <w:t>(</w:t>
      </w:r>
      <w:r w:rsidR="00FF52AA">
        <w:t xml:space="preserve">15/6 2024) </w:t>
      </w:r>
      <w:r w:rsidR="00050C8F">
        <w:t>med anledning av utredningens förslag</w:t>
      </w:r>
      <w:r>
        <w:t xml:space="preserve"> har vi också påpekat</w:t>
      </w:r>
      <w:r w:rsidR="00050C8F">
        <w:t xml:space="preserve"> att ”det </w:t>
      </w:r>
      <w:r w:rsidR="009A2159">
        <w:t>behövs ett större fokus på hur sjukskrivningar och ohälsa på arbetsplatser kan förebyggas och därmed också minska. Liksom på hur vi kan skapa ett arbetsliv och arbetsplatser som välkomnar människor som i dag har svårt att komma in.</w:t>
      </w:r>
      <w:r w:rsidR="00050C8F">
        <w:t xml:space="preserve"> </w:t>
      </w:r>
      <w:r w:rsidR="009A2159">
        <w:t>Det skulle minska kostnaderna inom socialförsäkringen.</w:t>
      </w:r>
      <w:r w:rsidR="00050C8F">
        <w:t>”</w:t>
      </w:r>
    </w:p>
    <w:p w14:paraId="428BE043" w14:textId="77777777" w:rsidR="00FB5E0F" w:rsidRDefault="00FB5E0F" w:rsidP="00FB5E0F">
      <w:pPr>
        <w:rPr>
          <w:i/>
          <w:iCs/>
        </w:rPr>
      </w:pPr>
    </w:p>
    <w:p w14:paraId="480B4096" w14:textId="77777777" w:rsidR="003B6D60" w:rsidRPr="00AB5B91" w:rsidRDefault="003B6D60" w:rsidP="003B6D60">
      <w:pPr>
        <w:rPr>
          <w:rFonts w:ascii="Arial" w:hAnsi="Arial"/>
          <w:b/>
          <w:bCs/>
        </w:rPr>
      </w:pPr>
      <w:r w:rsidRPr="00AB5B91">
        <w:rPr>
          <w:rFonts w:ascii="Arial" w:hAnsi="Arial"/>
          <w:b/>
          <w:bCs/>
        </w:rPr>
        <w:t>9.11 Starkare incitament för hälso- och sjukvården</w:t>
      </w:r>
    </w:p>
    <w:p w14:paraId="72B9833F" w14:textId="77777777" w:rsidR="003B6D60" w:rsidRPr="00AB5B91" w:rsidRDefault="003B6D60" w:rsidP="003B6D60">
      <w:pPr>
        <w:rPr>
          <w:rFonts w:ascii="Arial" w:hAnsi="Arial"/>
          <w:b/>
          <w:bCs/>
        </w:rPr>
      </w:pPr>
      <w:r w:rsidRPr="00AB5B91">
        <w:rPr>
          <w:rFonts w:ascii="Arial" w:hAnsi="Arial"/>
          <w:b/>
          <w:bCs/>
        </w:rPr>
        <w:t>i sjukskrivningsprocessen</w:t>
      </w:r>
    </w:p>
    <w:p w14:paraId="064616BA" w14:textId="77777777" w:rsidR="003B6D60" w:rsidRPr="003B6D60" w:rsidRDefault="003B6D60" w:rsidP="003B6D60">
      <w:pPr>
        <w:rPr>
          <w:i/>
          <w:iCs/>
        </w:rPr>
      </w:pPr>
    </w:p>
    <w:p w14:paraId="7E88F232" w14:textId="51ECF009" w:rsidR="00FB5E0F" w:rsidRDefault="003B6D60" w:rsidP="003B6D60">
      <w:pPr>
        <w:rPr>
          <w:i/>
          <w:iCs/>
        </w:rPr>
      </w:pPr>
      <w:r w:rsidRPr="003B6D60">
        <w:rPr>
          <w:b/>
          <w:bCs/>
          <w:i/>
          <w:iCs/>
        </w:rPr>
        <w:t>Utredningens bedömning:</w:t>
      </w:r>
      <w:r w:rsidRPr="003B6D60">
        <w:rPr>
          <w:i/>
          <w:iCs/>
        </w:rPr>
        <w:t xml:space="preserve"> Det bör utredas hur incitamentsstrukturen kan stärkas för hälso- och sjukvården i sjukskrivningsprocessen.</w:t>
      </w:r>
    </w:p>
    <w:p w14:paraId="35CBB7C2" w14:textId="77777777" w:rsidR="00800C54" w:rsidRDefault="00800C54" w:rsidP="003B6D60">
      <w:pPr>
        <w:rPr>
          <w:i/>
          <w:iCs/>
        </w:rPr>
      </w:pPr>
    </w:p>
    <w:p w14:paraId="0903E448" w14:textId="05B60511" w:rsidR="00B641C5" w:rsidRDefault="00643793" w:rsidP="00FD2604">
      <w:pPr>
        <w:rPr>
          <w:iCs/>
        </w:rPr>
      </w:pPr>
      <w:r w:rsidRPr="00643793">
        <w:rPr>
          <w:iCs/>
        </w:rPr>
        <w:t>Funktionsrätt Sverige avstyrker utredningens bedömning.</w:t>
      </w:r>
      <w:r>
        <w:rPr>
          <w:iCs/>
        </w:rPr>
        <w:t xml:space="preserve"> </w:t>
      </w:r>
      <w:r w:rsidR="00DE77D4">
        <w:rPr>
          <w:iCs/>
        </w:rPr>
        <w:t xml:space="preserve">Vi menar att </w:t>
      </w:r>
      <w:r w:rsidR="00FD2604">
        <w:rPr>
          <w:iCs/>
        </w:rPr>
        <w:t>läkarens bedömning bör väga tyngre, vilket vi lyft i vårt remissvar över</w:t>
      </w:r>
      <w:r>
        <w:rPr>
          <w:iCs/>
        </w:rPr>
        <w:t xml:space="preserve"> ”Rätt förutsättningar för sjukskrivning”</w:t>
      </w:r>
      <w:r w:rsidR="00FD2604">
        <w:rPr>
          <w:iCs/>
        </w:rPr>
        <w:t xml:space="preserve"> (SOU </w:t>
      </w:r>
      <w:r w:rsidR="00D66189">
        <w:rPr>
          <w:iCs/>
        </w:rPr>
        <w:t>2023</w:t>
      </w:r>
      <w:r w:rsidR="00FD2604">
        <w:rPr>
          <w:iCs/>
        </w:rPr>
        <w:t>:</w:t>
      </w:r>
      <w:r w:rsidR="00D66189">
        <w:rPr>
          <w:iCs/>
        </w:rPr>
        <w:t>48</w:t>
      </w:r>
      <w:r w:rsidR="00FD2604">
        <w:rPr>
          <w:iCs/>
        </w:rPr>
        <w:t>)</w:t>
      </w:r>
      <w:r w:rsidR="00D66189">
        <w:rPr>
          <w:rStyle w:val="Fotnotsreferens"/>
          <w:iCs/>
        </w:rPr>
        <w:footnoteReference w:id="5"/>
      </w:r>
      <w:r w:rsidR="00B641C5">
        <w:rPr>
          <w:iCs/>
        </w:rPr>
        <w:t>, d</w:t>
      </w:r>
      <w:r w:rsidR="00FD2604">
        <w:rPr>
          <w:iCs/>
        </w:rPr>
        <w:t xml:space="preserve">et är också där fokus bör ligga. </w:t>
      </w:r>
      <w:r w:rsidR="00AE0EFD" w:rsidRPr="00AE0EFD">
        <w:rPr>
          <w:iCs/>
        </w:rPr>
        <w:t>Det är läkaren, tillsammans med andra professioner inom vården, som bäst känner patienten och sjukdomens och funktionsnedsättningens konsekvenser för arbetssituationen och arbetsförmågan.</w:t>
      </w:r>
    </w:p>
    <w:p w14:paraId="7DF10D48" w14:textId="77777777" w:rsidR="00B641C5" w:rsidRDefault="00B641C5" w:rsidP="00FD2604">
      <w:pPr>
        <w:rPr>
          <w:iCs/>
        </w:rPr>
      </w:pPr>
    </w:p>
    <w:p w14:paraId="3001D268" w14:textId="06247C1A" w:rsidR="00FD2604" w:rsidRPr="00202C3F" w:rsidRDefault="00FD2604" w:rsidP="00FD2604">
      <w:pPr>
        <w:rPr>
          <w:iCs/>
        </w:rPr>
      </w:pPr>
      <w:r>
        <w:rPr>
          <w:iCs/>
        </w:rPr>
        <w:t xml:space="preserve">I </w:t>
      </w:r>
      <w:r w:rsidR="00B641C5">
        <w:rPr>
          <w:iCs/>
        </w:rPr>
        <w:t>dag drabbas</w:t>
      </w:r>
      <w:r w:rsidR="00202C3F" w:rsidRPr="00202C3F">
        <w:rPr>
          <w:iCs/>
        </w:rPr>
        <w:t xml:space="preserve"> enskilda </w:t>
      </w:r>
      <w:r w:rsidR="00B641C5">
        <w:rPr>
          <w:iCs/>
        </w:rPr>
        <w:t>hårt</w:t>
      </w:r>
      <w:r>
        <w:rPr>
          <w:iCs/>
        </w:rPr>
        <w:t xml:space="preserve"> </w:t>
      </w:r>
      <w:r w:rsidR="00202C3F" w:rsidRPr="00202C3F">
        <w:rPr>
          <w:iCs/>
        </w:rPr>
        <w:t>av att handläggare hos Försäkringskassan</w:t>
      </w:r>
      <w:r w:rsidR="00B641C5">
        <w:rPr>
          <w:iCs/>
        </w:rPr>
        <w:t xml:space="preserve">, </w:t>
      </w:r>
      <w:r w:rsidR="00202C3F" w:rsidRPr="00202C3F">
        <w:rPr>
          <w:iCs/>
        </w:rPr>
        <w:t>som inte har</w:t>
      </w:r>
      <w:r>
        <w:rPr>
          <w:iCs/>
        </w:rPr>
        <w:t xml:space="preserve"> </w:t>
      </w:r>
      <w:r w:rsidR="00202C3F" w:rsidRPr="00202C3F">
        <w:rPr>
          <w:iCs/>
        </w:rPr>
        <w:t>medicinsk kunskap och inte heller har träffat individen</w:t>
      </w:r>
      <w:r w:rsidR="00B641C5">
        <w:rPr>
          <w:iCs/>
        </w:rPr>
        <w:t xml:space="preserve">, </w:t>
      </w:r>
      <w:r w:rsidR="00202C3F" w:rsidRPr="00202C3F">
        <w:rPr>
          <w:iCs/>
        </w:rPr>
        <w:t>underkänner en läkares bedömning och intyg.</w:t>
      </w:r>
    </w:p>
    <w:p w14:paraId="5BDCDD74" w14:textId="7FB7B358" w:rsidR="00800C54" w:rsidRPr="00643793" w:rsidRDefault="00202C3F" w:rsidP="00202C3F">
      <w:pPr>
        <w:rPr>
          <w:iCs/>
        </w:rPr>
      </w:pPr>
      <w:r w:rsidRPr="00202C3F">
        <w:rPr>
          <w:iCs/>
        </w:rPr>
        <w:t>V</w:t>
      </w:r>
      <w:r w:rsidR="00FD2604">
        <w:rPr>
          <w:iCs/>
        </w:rPr>
        <w:t xml:space="preserve">i </w:t>
      </w:r>
      <w:r w:rsidRPr="00202C3F">
        <w:rPr>
          <w:iCs/>
        </w:rPr>
        <w:t xml:space="preserve">erfar stora brister när det gäller kunskap om olika funktionsnedsättningar/kroniska sjukdomar samt konsekvenserna av dessa. </w:t>
      </w:r>
      <w:r w:rsidR="00B641C5">
        <w:rPr>
          <w:iCs/>
        </w:rPr>
        <w:t>För att sjukskrivningsprocessen ska fungera bättre är det</w:t>
      </w:r>
      <w:r w:rsidRPr="00202C3F">
        <w:rPr>
          <w:iCs/>
        </w:rPr>
        <w:t xml:space="preserve"> helt</w:t>
      </w:r>
      <w:r w:rsidR="00FD2604">
        <w:rPr>
          <w:iCs/>
        </w:rPr>
        <w:t xml:space="preserve"> </w:t>
      </w:r>
      <w:r w:rsidRPr="00202C3F">
        <w:rPr>
          <w:iCs/>
        </w:rPr>
        <w:t>avgörande att kunskapen om funktionsnedsättningar, psykisk ohälsa</w:t>
      </w:r>
      <w:r w:rsidR="00FD2604">
        <w:rPr>
          <w:iCs/>
        </w:rPr>
        <w:t xml:space="preserve"> </w:t>
      </w:r>
      <w:r w:rsidRPr="00202C3F">
        <w:rPr>
          <w:iCs/>
        </w:rPr>
        <w:t>och kroniska sjukdomar samt konsekvenserna av dessa inklusive</w:t>
      </w:r>
      <w:r w:rsidR="00FD2604">
        <w:rPr>
          <w:iCs/>
        </w:rPr>
        <w:t xml:space="preserve"> </w:t>
      </w:r>
      <w:r w:rsidRPr="00202C3F">
        <w:rPr>
          <w:iCs/>
        </w:rPr>
        <w:t>livsvillkoren, ökar markant bland</w:t>
      </w:r>
      <w:r w:rsidR="00FD2604">
        <w:rPr>
          <w:iCs/>
        </w:rPr>
        <w:t xml:space="preserve"> </w:t>
      </w:r>
      <w:r w:rsidRPr="00202C3F">
        <w:rPr>
          <w:iCs/>
        </w:rPr>
        <w:t xml:space="preserve">Försäkringskassans </w:t>
      </w:r>
      <w:r w:rsidRPr="00202C3F">
        <w:rPr>
          <w:iCs/>
        </w:rPr>
        <w:lastRenderedPageBreak/>
        <w:t>handläggare</w:t>
      </w:r>
      <w:r w:rsidR="00FD2604">
        <w:rPr>
          <w:iCs/>
        </w:rPr>
        <w:t xml:space="preserve">. </w:t>
      </w:r>
      <w:r w:rsidRPr="00202C3F">
        <w:rPr>
          <w:iCs/>
        </w:rPr>
        <w:t>Denna kunskap behöver också säkerställas hos de</w:t>
      </w:r>
      <w:r w:rsidR="00FD2604">
        <w:rPr>
          <w:iCs/>
        </w:rPr>
        <w:t xml:space="preserve"> </w:t>
      </w:r>
      <w:r w:rsidRPr="00202C3F">
        <w:rPr>
          <w:iCs/>
        </w:rPr>
        <w:t>försäkringsmedicinska specialisterna hos Försäkringskassan.</w:t>
      </w:r>
    </w:p>
    <w:p w14:paraId="159277A3" w14:textId="77777777" w:rsidR="003B6D60" w:rsidRDefault="003B6D60" w:rsidP="003B6D60">
      <w:pPr>
        <w:rPr>
          <w:i/>
          <w:iCs/>
        </w:rPr>
      </w:pPr>
    </w:p>
    <w:p w14:paraId="48DB0814" w14:textId="77777777" w:rsidR="0007472A" w:rsidRPr="001748B1" w:rsidRDefault="0007472A" w:rsidP="0007472A">
      <w:pPr>
        <w:rPr>
          <w:rFonts w:ascii="Arial" w:hAnsi="Arial"/>
          <w:b/>
          <w:bCs/>
        </w:rPr>
      </w:pPr>
      <w:r w:rsidRPr="001748B1">
        <w:rPr>
          <w:rFonts w:ascii="Arial" w:hAnsi="Arial"/>
          <w:b/>
          <w:bCs/>
        </w:rPr>
        <w:t>9.12 En bortre tidsgräns för rätt till sjukpenning</w:t>
      </w:r>
    </w:p>
    <w:p w14:paraId="67BBF8A6" w14:textId="77777777" w:rsidR="0007472A" w:rsidRPr="0007472A" w:rsidRDefault="0007472A" w:rsidP="0007472A">
      <w:pPr>
        <w:rPr>
          <w:i/>
          <w:iCs/>
        </w:rPr>
      </w:pPr>
    </w:p>
    <w:p w14:paraId="54866F40" w14:textId="3BCA0E68" w:rsidR="003B6D60" w:rsidRDefault="0007472A" w:rsidP="0007472A">
      <w:pPr>
        <w:rPr>
          <w:i/>
          <w:iCs/>
        </w:rPr>
      </w:pPr>
      <w:r w:rsidRPr="0007472A">
        <w:rPr>
          <w:b/>
          <w:bCs/>
          <w:i/>
          <w:iCs/>
        </w:rPr>
        <w:t>Utredningens bedömning:</w:t>
      </w:r>
      <w:r w:rsidRPr="0007472A">
        <w:rPr>
          <w:i/>
          <w:iCs/>
        </w:rPr>
        <w:t xml:space="preserve"> En bortre tidsgräns för rätten att uppbära sjukpenning bör återinföras. En utredning bör titta närmare</w:t>
      </w:r>
      <w:r>
        <w:rPr>
          <w:i/>
          <w:iCs/>
        </w:rPr>
        <w:t xml:space="preserve"> </w:t>
      </w:r>
      <w:r w:rsidRPr="0007472A">
        <w:rPr>
          <w:i/>
          <w:iCs/>
        </w:rPr>
        <w:t>på vad en maximal tid som sjukskriven bör vara samt hur en tidsgräns bör vara utformad. Erfarenheter av implementering och</w:t>
      </w:r>
      <w:r>
        <w:rPr>
          <w:i/>
          <w:iCs/>
        </w:rPr>
        <w:t xml:space="preserve"> </w:t>
      </w:r>
      <w:r w:rsidRPr="0007472A">
        <w:rPr>
          <w:i/>
          <w:iCs/>
        </w:rPr>
        <w:t>administration av den tidsgräns som fanns mellan 2008 och 2016</w:t>
      </w:r>
      <w:r>
        <w:rPr>
          <w:i/>
          <w:iCs/>
        </w:rPr>
        <w:t xml:space="preserve"> </w:t>
      </w:r>
      <w:r w:rsidRPr="0007472A">
        <w:rPr>
          <w:i/>
          <w:iCs/>
        </w:rPr>
        <w:t>bör vara vägledande.</w:t>
      </w:r>
    </w:p>
    <w:p w14:paraId="49AEABE0" w14:textId="77777777" w:rsidR="001463F3" w:rsidRDefault="001463F3" w:rsidP="0007472A">
      <w:pPr>
        <w:rPr>
          <w:i/>
          <w:iCs/>
        </w:rPr>
      </w:pPr>
    </w:p>
    <w:p w14:paraId="32D84CE3" w14:textId="77777777" w:rsidR="00B641C5" w:rsidRDefault="001463F3" w:rsidP="0007472A">
      <w:r w:rsidRPr="005B0A09">
        <w:t>Funktionsrätt Sverige avstyrker utredningens bedömning.</w:t>
      </w:r>
      <w:r w:rsidR="0022769F" w:rsidRPr="005B0A09">
        <w:t xml:space="preserve"> </w:t>
      </w:r>
      <w:r w:rsidR="00B641C5" w:rsidRPr="005B0A09">
        <w:t>En</w:t>
      </w:r>
      <w:r w:rsidR="00B641C5">
        <w:t xml:space="preserve"> bortre tidsgräns har vi redan prövat och det fungerade inte. Det som däremot går att göra är att i större utsträckning arbeta förebyggande för att ohälsa inte ska uppstå, och när väl en sjukskrivning är ett faktum – skapa goda förutsättningar för tidig och adekvat rehabilitering. Det är så människor stöttas tillbaka i arbete och egen försörjning.</w:t>
      </w:r>
    </w:p>
    <w:p w14:paraId="668CABDB" w14:textId="77777777" w:rsidR="004875AF" w:rsidRDefault="004875AF" w:rsidP="0007472A"/>
    <w:p w14:paraId="4B635DD7" w14:textId="77777777" w:rsidR="00B641C5" w:rsidRDefault="00B641C5" w:rsidP="0007472A">
      <w:pPr>
        <w:rPr>
          <w:i/>
          <w:iCs/>
        </w:rPr>
      </w:pPr>
    </w:p>
    <w:p w14:paraId="36E30FED" w14:textId="6D1987F5" w:rsidR="004875AF" w:rsidRPr="00FE2B0F" w:rsidRDefault="004875AF" w:rsidP="0007472A">
      <w:pPr>
        <w:rPr>
          <w:rFonts w:ascii="Arial" w:hAnsi="Arial"/>
          <w:b/>
          <w:bCs/>
        </w:rPr>
      </w:pPr>
      <w:r w:rsidRPr="00FE2B0F">
        <w:rPr>
          <w:rFonts w:ascii="Arial" w:hAnsi="Arial"/>
          <w:b/>
          <w:bCs/>
        </w:rPr>
        <w:t xml:space="preserve">10 Konsekvenser </w:t>
      </w:r>
    </w:p>
    <w:p w14:paraId="19CCA3FA" w14:textId="77777777" w:rsidR="007A42BA" w:rsidRDefault="007A42BA" w:rsidP="0007472A">
      <w:pPr>
        <w:rPr>
          <w:rFonts w:ascii="Arial" w:hAnsi="Arial"/>
        </w:rPr>
      </w:pPr>
    </w:p>
    <w:p w14:paraId="26A28EA6" w14:textId="1A5C50BE" w:rsidR="00D66189" w:rsidRDefault="00D66189" w:rsidP="00BA5431">
      <w:r>
        <w:t>U</w:t>
      </w:r>
      <w:r w:rsidR="006012F8">
        <w:t xml:space="preserve">tredningens konsekvensanalys har stora brister. </w:t>
      </w:r>
      <w:r w:rsidR="009100EE">
        <w:t>D</w:t>
      </w:r>
      <w:r w:rsidR="00DC65DD">
        <w:t xml:space="preserve">et är anmärkningsvärt att utredningen inte lyfter konsekvenserna för </w:t>
      </w:r>
    </w:p>
    <w:p w14:paraId="2F6656B8" w14:textId="266D9692" w:rsidR="00AC4C7F" w:rsidRDefault="00D66189" w:rsidP="00D66189">
      <w:r>
        <w:t xml:space="preserve">personer </w:t>
      </w:r>
      <w:r w:rsidR="00AC4C7F">
        <w:t>med</w:t>
      </w:r>
      <w:r>
        <w:t xml:space="preserve"> funktionsnedsättning </w:t>
      </w:r>
      <w:r w:rsidR="00DC65DD">
        <w:t xml:space="preserve">som </w:t>
      </w:r>
      <w:r w:rsidR="00B641C5">
        <w:t>med utredarens förslag</w:t>
      </w:r>
      <w:r w:rsidR="00DC65DD">
        <w:t xml:space="preserve"> i högre grad </w:t>
      </w:r>
      <w:r w:rsidR="00AC4C7F">
        <w:t>riskerar</w:t>
      </w:r>
      <w:r w:rsidR="00DC65DD">
        <w:t xml:space="preserve"> att </w:t>
      </w:r>
      <w:r w:rsidR="006775EF">
        <w:t xml:space="preserve">utförsäkras och stå </w:t>
      </w:r>
      <w:r w:rsidR="00BA5431">
        <w:t>u</w:t>
      </w:r>
      <w:r w:rsidR="006775EF">
        <w:t>tan arbete och försörjning</w:t>
      </w:r>
      <w:r w:rsidR="006012F8">
        <w:t xml:space="preserve">. </w:t>
      </w:r>
      <w:r w:rsidR="00BA5431">
        <w:t>Vi saknar en analys</w:t>
      </w:r>
      <w:r w:rsidR="00EF6D1C">
        <w:t xml:space="preserve"> </w:t>
      </w:r>
      <w:r w:rsidR="00BA5431">
        <w:t>utifrån Sveriges</w:t>
      </w:r>
      <w:r w:rsidR="00EF6D1C">
        <w:t xml:space="preserve"> </w:t>
      </w:r>
      <w:r w:rsidR="00BA5431">
        <w:t xml:space="preserve">åtagande enligt FN:s konvention om rättigheter för personer med funktionsnedsättning, i synnerhet </w:t>
      </w:r>
      <w:r w:rsidR="00EF6D1C">
        <w:t xml:space="preserve">kring åtagandet i artikel 28 som innebär att Sverige </w:t>
      </w:r>
      <w:r w:rsidR="00EF6D1C" w:rsidRPr="00EF6D1C">
        <w:t>erkän</w:t>
      </w:r>
      <w:r w:rsidR="00EF6D1C">
        <w:t>t</w:t>
      </w:r>
      <w:r w:rsidR="00EF6D1C" w:rsidRPr="00EF6D1C">
        <w:t xml:space="preserve"> rätten för personer med funktionsnedsättning till en tillfredsställande levnadsstandard för sig och sin familj</w:t>
      </w:r>
      <w:r w:rsidR="00EF6D1C">
        <w:t xml:space="preserve"> </w:t>
      </w:r>
      <w:r w:rsidR="00EF6D1C" w:rsidRPr="00EF6D1C">
        <w:t>samt till ständigt förbättrade levnadsvillkor</w:t>
      </w:r>
      <w:r w:rsidR="00EF6D1C" w:rsidRPr="00EF6D1C">
        <w:t>, och ska vidta ändamålsenliga åtgärder för att trygga och främja att denna rätt förverkligas utan diskriminering på grund av funktionsnedsättning</w:t>
      </w:r>
      <w:r w:rsidR="00EF6D1C" w:rsidRPr="00EF6D1C">
        <w:t>.</w:t>
      </w:r>
      <w:r w:rsidR="00EF6D1C">
        <w:t xml:space="preserve"> </w:t>
      </w:r>
    </w:p>
    <w:p w14:paraId="6CBE918B" w14:textId="77777777" w:rsidR="00AC4C7F" w:rsidRDefault="00AC4C7F" w:rsidP="00D66189"/>
    <w:p w14:paraId="5FDE5839" w14:textId="6CC1005B" w:rsidR="00007E6D" w:rsidRDefault="00EF6D1C" w:rsidP="00D66189">
      <w:r>
        <w:t>Vi vill påminna om de rekommendationer</w:t>
      </w:r>
      <w:r w:rsidR="00CC4441">
        <w:rPr>
          <w:rStyle w:val="Fotnotsreferens"/>
        </w:rPr>
        <w:footnoteReference w:id="6"/>
      </w:r>
      <w:r>
        <w:t xml:space="preserve"> som FN</w:t>
      </w:r>
      <w:r w:rsidR="00294D14">
        <w:t xml:space="preserve">-kommittén lämnade i </w:t>
      </w:r>
      <w:r w:rsidR="005940A1">
        <w:t>mars</w:t>
      </w:r>
      <w:r w:rsidR="00294D14">
        <w:t xml:space="preserve"> i samband med FN:s granskning av hur Sverige lever upp till Funktionsrättskonventionen.</w:t>
      </w:r>
      <w:r w:rsidR="00007E6D">
        <w:t xml:space="preserve"> FN-kommittén har särskilt uttryckt oro över den högre risken för fattigdom bland personer med </w:t>
      </w:r>
    </w:p>
    <w:p w14:paraId="6FEB5E31" w14:textId="77777777" w:rsidR="00007E6D" w:rsidRDefault="00007E6D" w:rsidP="00007E6D">
      <w:r>
        <w:t xml:space="preserve">funktionsnedsättning, de otillräckliga åtgärderna för att ta itu med </w:t>
      </w:r>
    </w:p>
    <w:p w14:paraId="338975B0" w14:textId="77777777" w:rsidR="00007E6D" w:rsidRDefault="00007E6D" w:rsidP="00007E6D">
      <w:r>
        <w:t xml:space="preserve">fattigdomen bland personer med funktionsnedsättning och bristen </w:t>
      </w:r>
    </w:p>
    <w:p w14:paraId="3B74AC64" w14:textId="77777777" w:rsidR="00007E6D" w:rsidRDefault="00007E6D" w:rsidP="00007E6D">
      <w:r>
        <w:lastRenderedPageBreak/>
        <w:t xml:space="preserve">på regelbundna studier som undersöker de systemiska orsakerna till </w:t>
      </w:r>
    </w:p>
    <w:p w14:paraId="06064ECD" w14:textId="77777777" w:rsidR="00007E6D" w:rsidRDefault="00007E6D" w:rsidP="00007E6D">
      <w:r>
        <w:t xml:space="preserve">skärningspunkten mellan fattigdom och funktionsnedsättning för att </w:t>
      </w:r>
    </w:p>
    <w:p w14:paraId="64B54E11" w14:textId="20041935" w:rsidR="007A42BA" w:rsidRDefault="00007E6D" w:rsidP="005E5A61">
      <w:r>
        <w:t>ge tillräcklig underlag för statlig politik och planering.</w:t>
      </w:r>
      <w:r w:rsidR="005E5A61">
        <w:t xml:space="preserve"> Kommittén har också rekommenderat regeringen att vidta alla nödvändiga åtgärder för att ta itu med den ökade risken för fattigdom bland personer med funktionsnedsättning.</w:t>
      </w:r>
    </w:p>
    <w:p w14:paraId="35EA8B84" w14:textId="77777777" w:rsidR="005E5A61" w:rsidRDefault="005E5A61" w:rsidP="005E5A61"/>
    <w:p w14:paraId="49461ECC" w14:textId="07F95CDF" w:rsidR="00140F0F" w:rsidRPr="005B0A09" w:rsidRDefault="005E5A61" w:rsidP="00BF2578">
      <w:r>
        <w:t>Att</w:t>
      </w:r>
      <w:r w:rsidR="00CA3564">
        <w:t xml:space="preserve"> gå vidare med utredningens förslag</w:t>
      </w:r>
      <w:r w:rsidR="00877FD7">
        <w:t xml:space="preserve"> i syfte att förverkliga dessa</w:t>
      </w:r>
      <w:r w:rsidR="00CA3564">
        <w:t xml:space="preserve"> menar vi står i motsats till den oro och de rekommendationer som kommittén </w:t>
      </w:r>
      <w:r w:rsidR="00FC549F">
        <w:t>nyligen riktat mot Sverige.</w:t>
      </w:r>
    </w:p>
    <w:p w14:paraId="2DACEA4F" w14:textId="77777777" w:rsidR="00E9635B" w:rsidRDefault="00E9635B" w:rsidP="00BF2578">
      <w:pPr>
        <w:rPr>
          <w:i/>
          <w:iCs/>
        </w:rPr>
      </w:pPr>
    </w:p>
    <w:p w14:paraId="712BD6D2" w14:textId="77777777" w:rsidR="00F042B5" w:rsidRDefault="00F042B5" w:rsidP="00627F9F"/>
    <w:p w14:paraId="205DD5A8" w14:textId="35329932" w:rsidR="00627F9F" w:rsidRPr="00515809" w:rsidRDefault="00627F9F" w:rsidP="00627F9F">
      <w:r w:rsidRPr="00515809">
        <w:t>Med vänlig hälsning</w:t>
      </w:r>
    </w:p>
    <w:p w14:paraId="4ADA6061" w14:textId="77777777" w:rsidR="00627F9F" w:rsidRPr="00515809" w:rsidRDefault="00627F9F" w:rsidP="00627F9F"/>
    <w:p w14:paraId="36B0349E" w14:textId="77777777" w:rsidR="00627F9F" w:rsidRPr="00515809" w:rsidRDefault="00627F9F" w:rsidP="00627F9F">
      <w:r w:rsidRPr="00515809">
        <w:t>Funktionsrätt Sverige</w:t>
      </w:r>
    </w:p>
    <w:p w14:paraId="58F9B3DB" w14:textId="77777777" w:rsidR="00627F9F" w:rsidRPr="00515809" w:rsidRDefault="00627F9F" w:rsidP="00627F9F"/>
    <w:p w14:paraId="7E75BFCE" w14:textId="25985E39" w:rsidR="00627F9F" w:rsidRDefault="00AE0EFD" w:rsidP="00627F9F">
      <w:r>
        <w:rPr>
          <w:noProof/>
        </w:rPr>
        <mc:AlternateContent>
          <mc:Choice Requires="wpi">
            <w:drawing>
              <wp:anchor distT="0" distB="0" distL="114300" distR="114300" simplePos="0" relativeHeight="251659264" behindDoc="0" locked="0" layoutInCell="1" allowOverlap="1" wp14:anchorId="4EC8ED63" wp14:editId="019E00FB">
                <wp:simplePos x="0" y="0"/>
                <wp:positionH relativeFrom="column">
                  <wp:posOffset>-8890</wp:posOffset>
                </wp:positionH>
                <wp:positionV relativeFrom="paragraph">
                  <wp:posOffset>28575</wp:posOffset>
                </wp:positionV>
                <wp:extent cx="1800860" cy="417195"/>
                <wp:effectExtent l="59690" t="62865" r="44450" b="53340"/>
                <wp:wrapNone/>
                <wp:docPr id="1938960164" name="Pennanteckning 6" descr="P41#y1"/>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17">
                      <w14:nvContentPartPr>
                        <w14:cNvContentPartPr>
                          <a14:cpLocks xmlns:a14="http://schemas.microsoft.com/office/drawing/2010/main" noRot="1" noChangeAspect="1" noEditPoints="1" noChangeArrowheads="1" noChangeShapeType="1"/>
                        </w14:cNvContentPartPr>
                      </w14:nvContentPartPr>
                      <w14:xfrm>
                        <a:off x="0" y="0"/>
                        <a:ext cx="1800860" cy="417195"/>
                      </w14:xfrm>
                    </w14:contentPart>
                  </a:graphicData>
                </a:graphic>
                <wp14:sizeRelH relativeFrom="page">
                  <wp14:pctWidth>0</wp14:pctWidth>
                </wp14:sizeRelH>
                <wp14:sizeRelV relativeFrom="margin">
                  <wp14:pctHeight>0</wp14:pctHeight>
                </wp14:sizeRelV>
              </wp:anchor>
            </w:drawing>
          </mc:Choice>
          <mc:Fallback>
            <w:pict>
              <v:shapetype w14:anchorId="3DC66BF1"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ennanteckning 6" o:spid="_x0000_s1026" type="#_x0000_t75" alt="P41#y1" style="position:absolute;margin-left:-1.4pt;margin-top:1.5pt;width:143.2pt;height:34.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">
                <v:imagedata r:id="rId18" o:title="P41#y1"/>
                <o:lock v:ext="edit" rotation="t" verticies="t" shapetype="t"/>
              </v:shape>
            </w:pict>
          </mc:Fallback>
        </mc:AlternateContent>
      </w:r>
    </w:p>
    <w:p w14:paraId="1C44D46B" w14:textId="77777777" w:rsidR="00C012B0" w:rsidRDefault="00C012B0" w:rsidP="00627F9F"/>
    <w:p w14:paraId="0207B651" w14:textId="77777777" w:rsidR="00C012B0" w:rsidRPr="00515809" w:rsidRDefault="00C012B0" w:rsidP="00627F9F"/>
    <w:p w14:paraId="064C4D95" w14:textId="77777777" w:rsidR="00627F9F" w:rsidRPr="00515809" w:rsidRDefault="00627F9F" w:rsidP="00627F9F">
      <w:r w:rsidRPr="00515809">
        <w:t>Nicklas Mårtensson</w:t>
      </w:r>
    </w:p>
    <w:p w14:paraId="6C22C4E5" w14:textId="330A0EE6" w:rsidR="00FE5DBE" w:rsidRPr="00FE5DBE" w:rsidRDefault="00627F9F" w:rsidP="00FE5DBE">
      <w:r w:rsidRPr="00515809">
        <w:t>Ordförande</w:t>
      </w:r>
    </w:p>
    <w:sectPr w:rsidR="00FE5DBE" w:rsidRPr="00FE5DBE" w:rsidSect="00D12FFF">
      <w:headerReference w:type="default" r:id="rId19"/>
      <w:footerReference w:type="default" r:id="rId20"/>
      <w:headerReference w:type="first" r:id="rId21"/>
      <w:footerReference w:type="first" r:id="rId22"/>
      <w:pgSz w:w="11906" w:h="16838"/>
      <w:pgMar w:top="1418" w:right="2268" w:bottom="1418" w:left="2268" w:header="39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7F9C45" w14:textId="77777777" w:rsidR="00771CC4" w:rsidRDefault="00771CC4" w:rsidP="000A2BB1">
      <w:r>
        <w:separator/>
      </w:r>
    </w:p>
  </w:endnote>
  <w:endnote w:type="continuationSeparator" w:id="0">
    <w:p w14:paraId="7F03880B" w14:textId="77777777" w:rsidR="00771CC4" w:rsidRDefault="00771CC4" w:rsidP="000A2BB1">
      <w:r>
        <w:continuationSeparator/>
      </w:r>
    </w:p>
  </w:endnote>
  <w:endnote w:type="continuationNotice" w:id="1">
    <w:p w14:paraId="6A6EFE4E" w14:textId="77777777" w:rsidR="00771CC4" w:rsidRDefault="00771C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radeGothic Light">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5F5EB0" w14:textId="1F88C634" w:rsidR="00737EE7" w:rsidRDefault="00B877B3" w:rsidP="00546D38">
    <w:pPr>
      <w:pStyle w:val="Sidfot"/>
      <w:tabs>
        <w:tab w:val="clear" w:pos="3686"/>
        <w:tab w:val="clear" w:pos="4536"/>
        <w:tab w:val="left" w:pos="5954"/>
      </w:tabs>
    </w:pPr>
    <w:r>
      <w:t>Remissvar SOU</w:t>
    </w:r>
    <w:r w:rsidR="00BF193F">
      <w:t xml:space="preserve"> 202</w:t>
    </w:r>
    <w:r w:rsidR="002D6D14">
      <w:t>4</w:t>
    </w:r>
    <w:r w:rsidR="00BF193F">
      <w:t>:</w:t>
    </w:r>
    <w:r w:rsidR="002D6D14">
      <w:t>26</w:t>
    </w:r>
    <w:r w:rsidR="00546D38">
      <w:tab/>
    </w:r>
    <w:r w:rsidR="00737EE7" w:rsidRPr="00AE6E8A">
      <w:rPr>
        <w:sz w:val="22"/>
        <w:szCs w:val="22"/>
      </w:rPr>
      <w:t xml:space="preserve"> </w:t>
    </w:r>
    <w:sdt>
      <w:sdtPr>
        <w:rPr>
          <w:sz w:val="22"/>
          <w:szCs w:val="22"/>
        </w:rPr>
        <w:id w:val="638309517"/>
        <w:docPartObj>
          <w:docPartGallery w:val="Page Numbers (Bottom of Page)"/>
          <w:docPartUnique/>
        </w:docPartObj>
      </w:sdtPr>
      <w:sdtContent>
        <w:sdt>
          <w:sdtPr>
            <w:rPr>
              <w:sz w:val="22"/>
              <w:szCs w:val="22"/>
            </w:rPr>
            <w:id w:val="97552809"/>
            <w:docPartObj>
              <w:docPartGallery w:val="Page Numbers (Top of Page)"/>
              <w:docPartUnique/>
            </w:docPartObj>
          </w:sdtPr>
          <w:sdtContent>
            <w:r w:rsidR="00737EE7" w:rsidRPr="00AE6E8A">
              <w:rPr>
                <w:sz w:val="22"/>
                <w:szCs w:val="22"/>
              </w:rPr>
              <w:t xml:space="preserve">Sida </w:t>
            </w:r>
            <w:r w:rsidR="00737EE7" w:rsidRPr="00AE6E8A">
              <w:rPr>
                <w:b/>
                <w:sz w:val="22"/>
                <w:szCs w:val="22"/>
              </w:rPr>
              <w:fldChar w:fldCharType="begin"/>
            </w:r>
            <w:r w:rsidR="00737EE7" w:rsidRPr="00AE6E8A">
              <w:rPr>
                <w:b/>
                <w:sz w:val="22"/>
                <w:szCs w:val="22"/>
              </w:rPr>
              <w:instrText>PAGE</w:instrText>
            </w:r>
            <w:r w:rsidR="00737EE7" w:rsidRPr="00AE6E8A">
              <w:rPr>
                <w:b/>
                <w:sz w:val="22"/>
                <w:szCs w:val="22"/>
              </w:rPr>
              <w:fldChar w:fldCharType="separate"/>
            </w:r>
            <w:r w:rsidR="000D07EF" w:rsidRPr="00AE6E8A">
              <w:rPr>
                <w:b/>
                <w:noProof/>
                <w:sz w:val="22"/>
                <w:szCs w:val="22"/>
              </w:rPr>
              <w:t>2</w:t>
            </w:r>
            <w:r w:rsidR="00737EE7" w:rsidRPr="00AE6E8A">
              <w:rPr>
                <w:b/>
                <w:sz w:val="22"/>
                <w:szCs w:val="22"/>
              </w:rPr>
              <w:fldChar w:fldCharType="end"/>
            </w:r>
            <w:r w:rsidR="00737EE7" w:rsidRPr="00AE6E8A">
              <w:rPr>
                <w:sz w:val="22"/>
                <w:szCs w:val="22"/>
              </w:rPr>
              <w:t xml:space="preserve"> av </w:t>
            </w:r>
            <w:r w:rsidR="00737EE7" w:rsidRPr="00AE6E8A">
              <w:rPr>
                <w:b/>
                <w:sz w:val="22"/>
                <w:szCs w:val="22"/>
              </w:rPr>
              <w:fldChar w:fldCharType="begin"/>
            </w:r>
            <w:r w:rsidR="00737EE7" w:rsidRPr="00AE6E8A">
              <w:rPr>
                <w:b/>
                <w:sz w:val="22"/>
                <w:szCs w:val="22"/>
              </w:rPr>
              <w:instrText>NUMPAGES</w:instrText>
            </w:r>
            <w:r w:rsidR="00737EE7" w:rsidRPr="00AE6E8A">
              <w:rPr>
                <w:b/>
                <w:sz w:val="22"/>
                <w:szCs w:val="22"/>
              </w:rPr>
              <w:fldChar w:fldCharType="separate"/>
            </w:r>
            <w:r w:rsidR="000D07EF" w:rsidRPr="00AE6E8A">
              <w:rPr>
                <w:b/>
                <w:noProof/>
                <w:sz w:val="22"/>
                <w:szCs w:val="22"/>
              </w:rPr>
              <w:t>2</w:t>
            </w:r>
            <w:r w:rsidR="00737EE7" w:rsidRPr="00AE6E8A">
              <w:rPr>
                <w:b/>
                <w:sz w:val="22"/>
                <w:szCs w:val="22"/>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1F5C00" w14:textId="6980861F" w:rsidR="001F4AF0" w:rsidRPr="003C37F3" w:rsidRDefault="00AE0EFD" w:rsidP="003C37F3">
    <w:pPr>
      <w:pStyle w:val="Ingetavstnd"/>
    </w:pPr>
    <w:r>
      <w:rPr>
        <w:noProof/>
      </w:rPr>
      <mc:AlternateContent>
        <mc:Choice Requires="wps">
          <w:drawing>
            <wp:anchor distT="0" distB="0" distL="114300" distR="114300" simplePos="0" relativeHeight="251658240" behindDoc="0" locked="0" layoutInCell="1" allowOverlap="1" wp14:anchorId="56679B47" wp14:editId="159AAA36">
              <wp:simplePos x="0" y="0"/>
              <wp:positionH relativeFrom="page">
                <wp:posOffset>0</wp:posOffset>
              </wp:positionH>
              <wp:positionV relativeFrom="paragraph">
                <wp:posOffset>-46355</wp:posOffset>
              </wp:positionV>
              <wp:extent cx="7562850" cy="635"/>
              <wp:effectExtent l="0" t="0" r="0" b="18415"/>
              <wp:wrapNone/>
              <wp:docPr id="149119130" name="Rak pilkoppling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62850" cy="635"/>
                      </a:xfrm>
                      <a:prstGeom prst="straightConnector1">
                        <a:avLst/>
                      </a:prstGeom>
                      <a:noFill/>
                      <a:ln w="9525">
                        <a:solidFill>
                          <a:srgbClr val="C1004B"/>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2B567A64" id="_x0000_t32" coordsize="21600,21600" o:spt="32" o:oned="t" path="m,l21600,21600e" filled="f">
              <v:path arrowok="t" fillok="f" o:connecttype="none"/>
              <o:lock v:ext="edit" shapetype="t"/>
            </v:shapetype>
            <v:shape id="Rak pilkoppling 1" o:spid="_x0000_s1026" type="#_x0000_t32" style="position:absolute;margin-left:0;margin-top:-3.65pt;width:595.5pt;height:.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" strokecolor="#c1004b">
              <w10:wrap anchorx="page"/>
            </v:shape>
          </w:pict>
        </mc:Fallback>
      </mc:AlternateContent>
    </w:r>
    <w:r w:rsidR="00A656EA" w:rsidRPr="003C37F3">
      <w:t>Funktionsrätt Sverige</w:t>
    </w:r>
    <w:r w:rsidR="001F4AF0" w:rsidRPr="003C37F3">
      <w:t>, Box 1386, 172 27 Sundbyberg</w:t>
    </w:r>
    <w:r w:rsidR="00A656EA" w:rsidRPr="003C37F3">
      <w:br/>
      <w:t xml:space="preserve">Telefon 08 546 404 00. </w:t>
    </w:r>
    <w:r w:rsidR="001F4AF0" w:rsidRPr="003C37F3">
      <w:t xml:space="preserve"> Org nr </w:t>
    </w:r>
    <w:r w:rsidR="003E1815" w:rsidRPr="003C37F3">
      <w:t>802006–2108</w:t>
    </w:r>
  </w:p>
  <w:p w14:paraId="301952F4" w14:textId="77777777" w:rsidR="00C8629E" w:rsidRPr="003C37F3" w:rsidRDefault="00000000" w:rsidP="003C37F3">
    <w:pPr>
      <w:pStyle w:val="Ingetavstnd"/>
    </w:pPr>
    <w:hyperlink r:id="rId1" w:history="1">
      <w:r w:rsidR="00A656EA" w:rsidRPr="003C37F3">
        <w:rPr>
          <w:rStyle w:val="Hyperlnk"/>
          <w:color w:val="auto"/>
          <w:u w:val="none"/>
        </w:rPr>
        <w:t>www.funktionsratt.se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EDFE06" w14:textId="77777777" w:rsidR="00771CC4" w:rsidRDefault="00771CC4" w:rsidP="000A2BB1">
      <w:r>
        <w:separator/>
      </w:r>
    </w:p>
  </w:footnote>
  <w:footnote w:type="continuationSeparator" w:id="0">
    <w:p w14:paraId="62563AD5" w14:textId="77777777" w:rsidR="00771CC4" w:rsidRDefault="00771CC4" w:rsidP="000A2BB1">
      <w:r>
        <w:continuationSeparator/>
      </w:r>
    </w:p>
  </w:footnote>
  <w:footnote w:type="continuationNotice" w:id="1">
    <w:p w14:paraId="44CE88FF" w14:textId="77777777" w:rsidR="00771CC4" w:rsidRDefault="00771CC4"/>
  </w:footnote>
  <w:footnote w:id="2">
    <w:p w14:paraId="06FB81CE" w14:textId="1CAFBF9E" w:rsidR="00AD35A8" w:rsidRDefault="00AD35A8">
      <w:pPr>
        <w:pStyle w:val="Fotnotstext"/>
      </w:pPr>
      <w:r>
        <w:rPr>
          <w:rStyle w:val="Fotnotsreferens"/>
        </w:rPr>
        <w:footnoteRef/>
      </w:r>
      <w:r>
        <w:t xml:space="preserve"> </w:t>
      </w:r>
      <w:r w:rsidR="00CE5B54">
        <w:t xml:space="preserve">Se </w:t>
      </w:r>
      <w:hyperlink r:id="rId1" w:history="1">
        <w:r w:rsidR="00CE5B54" w:rsidRPr="00CE5B54">
          <w:rPr>
            <w:rStyle w:val="Hyperlnk"/>
          </w:rPr>
          <w:t>Funktionsrätt Sveriges remissvar.</w:t>
        </w:r>
      </w:hyperlink>
      <w:r w:rsidR="00CE5B54">
        <w:t xml:space="preserve"> </w:t>
      </w:r>
      <w:r>
        <w:t>Ta</w:t>
      </w:r>
      <w:r w:rsidR="00CE5B54">
        <w:t xml:space="preserve"> också </w:t>
      </w:r>
      <w:r>
        <w:t xml:space="preserve">del av vår debattartikel </w:t>
      </w:r>
      <w:hyperlink r:id="rId2" w:history="1">
        <w:r w:rsidRPr="00AD35A8">
          <w:rPr>
            <w:rStyle w:val="Hyperlnk"/>
          </w:rPr>
          <w:t>”Socialförsäkringen har slutat fungera”</w:t>
        </w:r>
      </w:hyperlink>
      <w:r w:rsidR="00CE5B54">
        <w:t xml:space="preserve">, </w:t>
      </w:r>
      <w:r>
        <w:t xml:space="preserve">9 mars 2021 i Aftonbladet.  </w:t>
      </w:r>
    </w:p>
  </w:footnote>
  <w:footnote w:id="3">
    <w:p w14:paraId="29FF137C" w14:textId="73FA966C" w:rsidR="007F4057" w:rsidRPr="007F4057" w:rsidRDefault="007F4057">
      <w:pPr>
        <w:pStyle w:val="Fotnotstext"/>
      </w:pPr>
      <w:r>
        <w:rPr>
          <w:rStyle w:val="Fotnotsreferens"/>
        </w:rPr>
        <w:footnoteRef/>
      </w:r>
      <w:r w:rsidRPr="007F4057">
        <w:t xml:space="preserve"> Artikel</w:t>
      </w:r>
      <w:r>
        <w:t xml:space="preserve"> </w:t>
      </w:r>
      <w:hyperlink r:id="rId3" w:history="1">
        <w:r w:rsidRPr="007F4057">
          <w:rPr>
            <w:rStyle w:val="Hyperlnk"/>
          </w:rPr>
          <w:t>”Strid om sjukförsäkring hårdnar: S lovar riva upp försämringar”</w:t>
        </w:r>
      </w:hyperlink>
      <w:r w:rsidRPr="007F4057">
        <w:t xml:space="preserve"> i Heja Olika 8 m</w:t>
      </w:r>
      <w:r>
        <w:t>aj 2024</w:t>
      </w:r>
    </w:p>
  </w:footnote>
  <w:footnote w:id="4">
    <w:p w14:paraId="7FDEE1D2" w14:textId="77777777" w:rsidR="007E47F2" w:rsidRPr="007E47F2" w:rsidRDefault="007E47F2" w:rsidP="007E47F2">
      <w:pPr>
        <w:pStyle w:val="Fotnotstext"/>
        <w:rPr>
          <w:lang w:val="fi-FI"/>
        </w:rPr>
      </w:pPr>
      <w:r>
        <w:rPr>
          <w:rStyle w:val="Fotnotsreferens"/>
        </w:rPr>
        <w:footnoteRef/>
      </w:r>
      <w:r w:rsidRPr="007E47F2">
        <w:rPr>
          <w:lang w:val="fi-FI"/>
        </w:rPr>
        <w:t xml:space="preserve"> Se s. 139</w:t>
      </w:r>
    </w:p>
  </w:footnote>
  <w:footnote w:id="5">
    <w:p w14:paraId="6D0D3C9E" w14:textId="7FDE3990" w:rsidR="00D66189" w:rsidRPr="00FF1D6A" w:rsidRDefault="00D66189">
      <w:pPr>
        <w:pStyle w:val="Fotnotstext"/>
        <w:rPr>
          <w:lang w:val="fi-FI"/>
        </w:rPr>
      </w:pPr>
      <w:r>
        <w:rPr>
          <w:rStyle w:val="Fotnotsreferens"/>
        </w:rPr>
        <w:footnoteRef/>
      </w:r>
      <w:r w:rsidRPr="00FF1D6A">
        <w:rPr>
          <w:lang w:val="fi-FI"/>
        </w:rPr>
        <w:t xml:space="preserve"> </w:t>
      </w:r>
      <w:hyperlink r:id="rId4" w:history="1">
        <w:r w:rsidRPr="00FF1D6A">
          <w:rPr>
            <w:rStyle w:val="Hyperlnk"/>
            <w:lang w:val="fi-FI"/>
          </w:rPr>
          <w:t>https://funktionsratt.se/vart-arbete/remisser/ratt-forutsattningar-for-sjukskrivning-sou-202348/</w:t>
        </w:r>
      </w:hyperlink>
    </w:p>
    <w:p w14:paraId="3A1A074B" w14:textId="77777777" w:rsidR="00D66189" w:rsidRPr="00FF1D6A" w:rsidRDefault="00D66189">
      <w:pPr>
        <w:pStyle w:val="Fotnotstext"/>
        <w:rPr>
          <w:lang w:val="fi-FI"/>
        </w:rPr>
      </w:pPr>
    </w:p>
  </w:footnote>
  <w:footnote w:id="6">
    <w:p w14:paraId="7C6420BA" w14:textId="7D150F7B" w:rsidR="00CC4441" w:rsidRDefault="00CC4441">
      <w:pPr>
        <w:pStyle w:val="Fotnotstext"/>
      </w:pPr>
      <w:r>
        <w:rPr>
          <w:rStyle w:val="Fotnotsreferens"/>
        </w:rPr>
        <w:footnoteRef/>
      </w:r>
      <w:r>
        <w:t xml:space="preserve"> </w:t>
      </w:r>
      <w:r w:rsidR="0030527D">
        <w:t>Se länk till en automatöversättning till svenska av</w:t>
      </w:r>
      <w:r w:rsidR="00D03D83">
        <w:t xml:space="preserve"> </w:t>
      </w:r>
      <w:r w:rsidR="00C1236A">
        <w:t>rekommendationerna</w:t>
      </w:r>
      <w:r w:rsidR="00D03D83">
        <w:t xml:space="preserve">, </w:t>
      </w:r>
      <w:hyperlink r:id="rId5" w:history="1">
        <w:r w:rsidR="00D03D83">
          <w:rPr>
            <w:rStyle w:val="Hyperlnk"/>
          </w:rPr>
          <w:t>FN:s rekommendationer till Sverige om Funktionsrättskonventionen 2024 - Funktionsrätt Sverige (funktionsratt.se)</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D70CAB" w14:textId="77777777" w:rsidR="005F150D" w:rsidRDefault="005F150D" w:rsidP="000A2BB1">
    <w:pPr>
      <w:pStyle w:val="Sidhuvud"/>
    </w:pPr>
  </w:p>
  <w:p w14:paraId="0C0DC9E6" w14:textId="77777777" w:rsidR="00353245" w:rsidRDefault="00353245" w:rsidP="000A2BB1">
    <w:pPr>
      <w:pStyle w:val="Sidhuvud"/>
    </w:pPr>
  </w:p>
  <w:p w14:paraId="080744DD" w14:textId="77777777" w:rsidR="00353245" w:rsidRDefault="00353245" w:rsidP="000A2BB1">
    <w:pPr>
      <w:pStyle w:val="Sidhuvud"/>
    </w:pPr>
  </w:p>
  <w:p w14:paraId="19E990A1" w14:textId="77777777" w:rsidR="00912654" w:rsidRDefault="00912654" w:rsidP="000A2BB1">
    <w:pPr>
      <w:pStyle w:val="Sidhuvud"/>
    </w:pPr>
  </w:p>
  <w:p w14:paraId="305E28C3" w14:textId="77777777" w:rsidR="00912654" w:rsidRDefault="00912654" w:rsidP="000A2BB1">
    <w:pPr>
      <w:pStyle w:val="Sidhuvud"/>
    </w:pPr>
  </w:p>
  <w:p w14:paraId="274E8421" w14:textId="77777777" w:rsidR="00912654" w:rsidRDefault="00912654" w:rsidP="000A2BB1">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2D94BF" w14:textId="77777777" w:rsidR="00C8629E" w:rsidRDefault="00C8629E" w:rsidP="000A2BB1">
    <w:pPr>
      <w:pStyle w:val="Sidhuvud"/>
    </w:pPr>
  </w:p>
  <w:p w14:paraId="48B03DD3" w14:textId="77777777" w:rsidR="00C8629E" w:rsidRDefault="00C8629E" w:rsidP="000A2BB1">
    <w:pPr>
      <w:pStyle w:val="Sidhuvud"/>
    </w:pPr>
  </w:p>
  <w:p w14:paraId="2C40AAB6" w14:textId="77777777" w:rsidR="00C8629E" w:rsidRDefault="00A656EA" w:rsidP="001404A9">
    <w:pPr>
      <w:pStyle w:val="Sidhuvud"/>
      <w:jc w:val="center"/>
    </w:pPr>
    <w:r w:rsidRPr="00A656EA">
      <w:rPr>
        <w:noProof/>
      </w:rPr>
      <w:drawing>
        <wp:inline distT="0" distB="0" distL="0" distR="0" wp14:anchorId="6A9B6448" wp14:editId="76FEC472">
          <wp:extent cx="2247900" cy="1011555"/>
          <wp:effectExtent l="0" t="0" r="0" b="0"/>
          <wp:docPr id="2" name="Bildobjekt 2" descr="Funktionsrätt Sveriges log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objekt 2" descr="Funktionsrätt Sveriges logg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3391" cy="1018526"/>
                  </a:xfrm>
                  <a:prstGeom prst="rect">
                    <a:avLst/>
                  </a:prstGeom>
                  <a:noFill/>
                  <a:ln>
                    <a:noFill/>
                  </a:ln>
                </pic:spPr>
              </pic:pic>
            </a:graphicData>
          </a:graphic>
        </wp:inline>
      </w:drawing>
    </w:r>
  </w:p>
  <w:p w14:paraId="47E1C08A" w14:textId="77777777" w:rsidR="00C8629E" w:rsidRDefault="00C8629E" w:rsidP="000A2BB1">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73EBF"/>
    <w:multiLevelType w:val="multilevel"/>
    <w:tmpl w:val="B016E7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435361"/>
    <w:multiLevelType w:val="hybridMultilevel"/>
    <w:tmpl w:val="0BE49A5E"/>
    <w:lvl w:ilvl="0" w:tplc="3222C4A2">
      <w:numFmt w:val="bullet"/>
      <w:lvlText w:val=""/>
      <w:lvlJc w:val="left"/>
      <w:pPr>
        <w:ind w:left="720" w:hanging="360"/>
      </w:pPr>
      <w:rPr>
        <w:rFonts w:ascii="Symbol" w:eastAsia="Aptos"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 w15:restartNumberingAfterBreak="0">
    <w:nsid w:val="1BC86D4C"/>
    <w:multiLevelType w:val="hybridMultilevel"/>
    <w:tmpl w:val="ED72F65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2FCC64FD"/>
    <w:multiLevelType w:val="multilevel"/>
    <w:tmpl w:val="FDA09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1DC302E"/>
    <w:multiLevelType w:val="multilevel"/>
    <w:tmpl w:val="2B941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13181657">
    <w:abstractNumId w:val="2"/>
  </w:num>
  <w:num w:numId="2" w16cid:durableId="1994605048">
    <w:abstractNumId w:val="0"/>
  </w:num>
  <w:num w:numId="3" w16cid:durableId="2144761943">
    <w:abstractNumId w:val="4"/>
  </w:num>
  <w:num w:numId="4" w16cid:durableId="1957757433">
    <w:abstractNumId w:val="3"/>
  </w:num>
  <w:num w:numId="5" w16cid:durableId="16658919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B03"/>
    <w:rsid w:val="00001604"/>
    <w:rsid w:val="00001D8B"/>
    <w:rsid w:val="000020DB"/>
    <w:rsid w:val="00002903"/>
    <w:rsid w:val="000033CA"/>
    <w:rsid w:val="0000421C"/>
    <w:rsid w:val="000042E2"/>
    <w:rsid w:val="0000445B"/>
    <w:rsid w:val="00005BD9"/>
    <w:rsid w:val="00005C18"/>
    <w:rsid w:val="00005C47"/>
    <w:rsid w:val="00005D32"/>
    <w:rsid w:val="0000707E"/>
    <w:rsid w:val="000076CE"/>
    <w:rsid w:val="00007E6D"/>
    <w:rsid w:val="0001014B"/>
    <w:rsid w:val="00011CD8"/>
    <w:rsid w:val="00012A4B"/>
    <w:rsid w:val="00013B65"/>
    <w:rsid w:val="00013C36"/>
    <w:rsid w:val="000140CE"/>
    <w:rsid w:val="0001436B"/>
    <w:rsid w:val="00014F97"/>
    <w:rsid w:val="0001547B"/>
    <w:rsid w:val="0001700C"/>
    <w:rsid w:val="000200BF"/>
    <w:rsid w:val="00020D09"/>
    <w:rsid w:val="000218D0"/>
    <w:rsid w:val="00021B26"/>
    <w:rsid w:val="00021E6B"/>
    <w:rsid w:val="0002323D"/>
    <w:rsid w:val="00023626"/>
    <w:rsid w:val="0002366B"/>
    <w:rsid w:val="0002388A"/>
    <w:rsid w:val="0002402D"/>
    <w:rsid w:val="0002487F"/>
    <w:rsid w:val="00025388"/>
    <w:rsid w:val="00025834"/>
    <w:rsid w:val="00027596"/>
    <w:rsid w:val="00030772"/>
    <w:rsid w:val="00030CD5"/>
    <w:rsid w:val="000312A8"/>
    <w:rsid w:val="00031B59"/>
    <w:rsid w:val="00032A6A"/>
    <w:rsid w:val="00034949"/>
    <w:rsid w:val="0003588F"/>
    <w:rsid w:val="00036C72"/>
    <w:rsid w:val="00036E49"/>
    <w:rsid w:val="00037073"/>
    <w:rsid w:val="00037094"/>
    <w:rsid w:val="000379B2"/>
    <w:rsid w:val="00037D55"/>
    <w:rsid w:val="00040894"/>
    <w:rsid w:val="00040A7A"/>
    <w:rsid w:val="000419E6"/>
    <w:rsid w:val="00041B29"/>
    <w:rsid w:val="00042E20"/>
    <w:rsid w:val="00043144"/>
    <w:rsid w:val="00043908"/>
    <w:rsid w:val="00043A03"/>
    <w:rsid w:val="000446A4"/>
    <w:rsid w:val="000449A9"/>
    <w:rsid w:val="00044A7D"/>
    <w:rsid w:val="000452D7"/>
    <w:rsid w:val="00046764"/>
    <w:rsid w:val="00046A5B"/>
    <w:rsid w:val="000500EA"/>
    <w:rsid w:val="000504AE"/>
    <w:rsid w:val="00050778"/>
    <w:rsid w:val="00050C8F"/>
    <w:rsid w:val="00050F62"/>
    <w:rsid w:val="000513D5"/>
    <w:rsid w:val="00051BC4"/>
    <w:rsid w:val="00053253"/>
    <w:rsid w:val="000533BA"/>
    <w:rsid w:val="000544D7"/>
    <w:rsid w:val="00054880"/>
    <w:rsid w:val="00055D16"/>
    <w:rsid w:val="00055F50"/>
    <w:rsid w:val="00055F5B"/>
    <w:rsid w:val="00056DC8"/>
    <w:rsid w:val="00060285"/>
    <w:rsid w:val="00060BF1"/>
    <w:rsid w:val="00061154"/>
    <w:rsid w:val="0006192F"/>
    <w:rsid w:val="00062D3F"/>
    <w:rsid w:val="00062F6E"/>
    <w:rsid w:val="0006497D"/>
    <w:rsid w:val="00065D55"/>
    <w:rsid w:val="00065F5F"/>
    <w:rsid w:val="000665FD"/>
    <w:rsid w:val="000703D3"/>
    <w:rsid w:val="000712D1"/>
    <w:rsid w:val="000725FD"/>
    <w:rsid w:val="0007266B"/>
    <w:rsid w:val="000731E6"/>
    <w:rsid w:val="00073794"/>
    <w:rsid w:val="00073BCD"/>
    <w:rsid w:val="000741D1"/>
    <w:rsid w:val="0007472A"/>
    <w:rsid w:val="0007495E"/>
    <w:rsid w:val="00074BA6"/>
    <w:rsid w:val="00075032"/>
    <w:rsid w:val="000755C8"/>
    <w:rsid w:val="000759BB"/>
    <w:rsid w:val="00075F6C"/>
    <w:rsid w:val="000773CC"/>
    <w:rsid w:val="000778DE"/>
    <w:rsid w:val="000778E4"/>
    <w:rsid w:val="00077D67"/>
    <w:rsid w:val="00080D14"/>
    <w:rsid w:val="00082764"/>
    <w:rsid w:val="00083645"/>
    <w:rsid w:val="000840D8"/>
    <w:rsid w:val="00085223"/>
    <w:rsid w:val="00087D80"/>
    <w:rsid w:val="00090877"/>
    <w:rsid w:val="00090DAD"/>
    <w:rsid w:val="00091231"/>
    <w:rsid w:val="0009157C"/>
    <w:rsid w:val="0009203B"/>
    <w:rsid w:val="00092BF5"/>
    <w:rsid w:val="00094C9D"/>
    <w:rsid w:val="000977A9"/>
    <w:rsid w:val="000A0AA8"/>
    <w:rsid w:val="000A0C83"/>
    <w:rsid w:val="000A1E22"/>
    <w:rsid w:val="000A2329"/>
    <w:rsid w:val="000A2BB1"/>
    <w:rsid w:val="000A2D91"/>
    <w:rsid w:val="000A32D7"/>
    <w:rsid w:val="000A32FC"/>
    <w:rsid w:val="000A3651"/>
    <w:rsid w:val="000A36F6"/>
    <w:rsid w:val="000A4EBB"/>
    <w:rsid w:val="000A5113"/>
    <w:rsid w:val="000A5318"/>
    <w:rsid w:val="000A6641"/>
    <w:rsid w:val="000A6CC2"/>
    <w:rsid w:val="000A6D24"/>
    <w:rsid w:val="000A7329"/>
    <w:rsid w:val="000A7E0B"/>
    <w:rsid w:val="000B12DE"/>
    <w:rsid w:val="000B2165"/>
    <w:rsid w:val="000B30B2"/>
    <w:rsid w:val="000B32A6"/>
    <w:rsid w:val="000B3B03"/>
    <w:rsid w:val="000B4140"/>
    <w:rsid w:val="000B5072"/>
    <w:rsid w:val="000B569B"/>
    <w:rsid w:val="000B5B10"/>
    <w:rsid w:val="000B6586"/>
    <w:rsid w:val="000B75D5"/>
    <w:rsid w:val="000B7F50"/>
    <w:rsid w:val="000C0DAC"/>
    <w:rsid w:val="000C0DB4"/>
    <w:rsid w:val="000C11DE"/>
    <w:rsid w:val="000C159E"/>
    <w:rsid w:val="000C2E9E"/>
    <w:rsid w:val="000C3015"/>
    <w:rsid w:val="000C3D7C"/>
    <w:rsid w:val="000C4350"/>
    <w:rsid w:val="000C5B7C"/>
    <w:rsid w:val="000C7961"/>
    <w:rsid w:val="000D07EF"/>
    <w:rsid w:val="000D0B7C"/>
    <w:rsid w:val="000D0EF3"/>
    <w:rsid w:val="000D110F"/>
    <w:rsid w:val="000D2554"/>
    <w:rsid w:val="000D3047"/>
    <w:rsid w:val="000D38DB"/>
    <w:rsid w:val="000D417F"/>
    <w:rsid w:val="000D4371"/>
    <w:rsid w:val="000D44F9"/>
    <w:rsid w:val="000D4962"/>
    <w:rsid w:val="000D6C86"/>
    <w:rsid w:val="000E1058"/>
    <w:rsid w:val="000E1858"/>
    <w:rsid w:val="000E3CC8"/>
    <w:rsid w:val="000E4D18"/>
    <w:rsid w:val="000E5313"/>
    <w:rsid w:val="000E5599"/>
    <w:rsid w:val="000E5C74"/>
    <w:rsid w:val="000E5EB0"/>
    <w:rsid w:val="000E674E"/>
    <w:rsid w:val="000F0618"/>
    <w:rsid w:val="000F0D16"/>
    <w:rsid w:val="000F111D"/>
    <w:rsid w:val="000F1951"/>
    <w:rsid w:val="000F2500"/>
    <w:rsid w:val="000F2EAE"/>
    <w:rsid w:val="000F4ADC"/>
    <w:rsid w:val="000F4F5C"/>
    <w:rsid w:val="000F6BA7"/>
    <w:rsid w:val="000F71C1"/>
    <w:rsid w:val="000F72F5"/>
    <w:rsid w:val="000F7DDF"/>
    <w:rsid w:val="00100898"/>
    <w:rsid w:val="00100EC3"/>
    <w:rsid w:val="00101DEE"/>
    <w:rsid w:val="001023B3"/>
    <w:rsid w:val="00102E54"/>
    <w:rsid w:val="00103308"/>
    <w:rsid w:val="0010486B"/>
    <w:rsid w:val="00104C83"/>
    <w:rsid w:val="001052B4"/>
    <w:rsid w:val="0010688B"/>
    <w:rsid w:val="00106F41"/>
    <w:rsid w:val="0011181F"/>
    <w:rsid w:val="00112038"/>
    <w:rsid w:val="001134EF"/>
    <w:rsid w:val="001148AB"/>
    <w:rsid w:val="001157CA"/>
    <w:rsid w:val="00115E30"/>
    <w:rsid w:val="0011628F"/>
    <w:rsid w:val="001166A2"/>
    <w:rsid w:val="00116EFD"/>
    <w:rsid w:val="001170FE"/>
    <w:rsid w:val="00117F27"/>
    <w:rsid w:val="001205D1"/>
    <w:rsid w:val="0012270B"/>
    <w:rsid w:val="001236C6"/>
    <w:rsid w:val="00123AD9"/>
    <w:rsid w:val="00124218"/>
    <w:rsid w:val="001246BF"/>
    <w:rsid w:val="00124A47"/>
    <w:rsid w:val="00124A98"/>
    <w:rsid w:val="00124ECE"/>
    <w:rsid w:val="00125081"/>
    <w:rsid w:val="001325C9"/>
    <w:rsid w:val="001335C4"/>
    <w:rsid w:val="001345D5"/>
    <w:rsid w:val="00134CA4"/>
    <w:rsid w:val="00135507"/>
    <w:rsid w:val="00135BBD"/>
    <w:rsid w:val="00135C43"/>
    <w:rsid w:val="00136B79"/>
    <w:rsid w:val="00137844"/>
    <w:rsid w:val="00137D5B"/>
    <w:rsid w:val="001404A9"/>
    <w:rsid w:val="001407BF"/>
    <w:rsid w:val="00140F0F"/>
    <w:rsid w:val="0014216E"/>
    <w:rsid w:val="00142877"/>
    <w:rsid w:val="00142A99"/>
    <w:rsid w:val="00142F92"/>
    <w:rsid w:val="0014393F"/>
    <w:rsid w:val="001463F3"/>
    <w:rsid w:val="001474F4"/>
    <w:rsid w:val="00147585"/>
    <w:rsid w:val="00150258"/>
    <w:rsid w:val="00150777"/>
    <w:rsid w:val="00150AB7"/>
    <w:rsid w:val="00154CDD"/>
    <w:rsid w:val="001555C0"/>
    <w:rsid w:val="0015644B"/>
    <w:rsid w:val="00162036"/>
    <w:rsid w:val="00162078"/>
    <w:rsid w:val="00162BE5"/>
    <w:rsid w:val="001631F5"/>
    <w:rsid w:val="001633E3"/>
    <w:rsid w:val="00163523"/>
    <w:rsid w:val="00164325"/>
    <w:rsid w:val="00165530"/>
    <w:rsid w:val="00165EDF"/>
    <w:rsid w:val="00166667"/>
    <w:rsid w:val="001666D4"/>
    <w:rsid w:val="00167B3B"/>
    <w:rsid w:val="00170698"/>
    <w:rsid w:val="00170F6B"/>
    <w:rsid w:val="00171D51"/>
    <w:rsid w:val="00172106"/>
    <w:rsid w:val="00172BAC"/>
    <w:rsid w:val="001748B1"/>
    <w:rsid w:val="00175304"/>
    <w:rsid w:val="001758DE"/>
    <w:rsid w:val="00176ED0"/>
    <w:rsid w:val="00177139"/>
    <w:rsid w:val="00177591"/>
    <w:rsid w:val="00177731"/>
    <w:rsid w:val="00177F43"/>
    <w:rsid w:val="001806F8"/>
    <w:rsid w:val="00180718"/>
    <w:rsid w:val="001808E1"/>
    <w:rsid w:val="00180A1E"/>
    <w:rsid w:val="001813B0"/>
    <w:rsid w:val="00181A87"/>
    <w:rsid w:val="00181E8F"/>
    <w:rsid w:val="00182348"/>
    <w:rsid w:val="001825F7"/>
    <w:rsid w:val="00182956"/>
    <w:rsid w:val="001829B9"/>
    <w:rsid w:val="00183368"/>
    <w:rsid w:val="00184690"/>
    <w:rsid w:val="00184B0A"/>
    <w:rsid w:val="00184F04"/>
    <w:rsid w:val="001864F1"/>
    <w:rsid w:val="00186BB3"/>
    <w:rsid w:val="001922E7"/>
    <w:rsid w:val="00192F72"/>
    <w:rsid w:val="001948AA"/>
    <w:rsid w:val="001948E3"/>
    <w:rsid w:val="00194C1A"/>
    <w:rsid w:val="00194DD7"/>
    <w:rsid w:val="0019621F"/>
    <w:rsid w:val="0019630A"/>
    <w:rsid w:val="001969AE"/>
    <w:rsid w:val="00196C1E"/>
    <w:rsid w:val="00197CD6"/>
    <w:rsid w:val="001A01C0"/>
    <w:rsid w:val="001A035E"/>
    <w:rsid w:val="001A0520"/>
    <w:rsid w:val="001A09FD"/>
    <w:rsid w:val="001A3401"/>
    <w:rsid w:val="001A4B49"/>
    <w:rsid w:val="001A59AE"/>
    <w:rsid w:val="001A659F"/>
    <w:rsid w:val="001A767D"/>
    <w:rsid w:val="001A76CA"/>
    <w:rsid w:val="001A7C93"/>
    <w:rsid w:val="001B1E6F"/>
    <w:rsid w:val="001B2261"/>
    <w:rsid w:val="001B2E92"/>
    <w:rsid w:val="001B316A"/>
    <w:rsid w:val="001B42EA"/>
    <w:rsid w:val="001B5716"/>
    <w:rsid w:val="001B729C"/>
    <w:rsid w:val="001B7A97"/>
    <w:rsid w:val="001C0D6E"/>
    <w:rsid w:val="001C0F3A"/>
    <w:rsid w:val="001C1B81"/>
    <w:rsid w:val="001C2147"/>
    <w:rsid w:val="001C46C3"/>
    <w:rsid w:val="001C4D39"/>
    <w:rsid w:val="001C54A5"/>
    <w:rsid w:val="001C5810"/>
    <w:rsid w:val="001C5AB8"/>
    <w:rsid w:val="001C6648"/>
    <w:rsid w:val="001C6A4C"/>
    <w:rsid w:val="001C751B"/>
    <w:rsid w:val="001D0711"/>
    <w:rsid w:val="001D0D7A"/>
    <w:rsid w:val="001D1456"/>
    <w:rsid w:val="001D2F53"/>
    <w:rsid w:val="001D3E53"/>
    <w:rsid w:val="001D403C"/>
    <w:rsid w:val="001D4CF2"/>
    <w:rsid w:val="001D4F5A"/>
    <w:rsid w:val="001E0518"/>
    <w:rsid w:val="001E0579"/>
    <w:rsid w:val="001E0ACF"/>
    <w:rsid w:val="001E21C0"/>
    <w:rsid w:val="001E2C4C"/>
    <w:rsid w:val="001E32DE"/>
    <w:rsid w:val="001E45C3"/>
    <w:rsid w:val="001E5D71"/>
    <w:rsid w:val="001E6E83"/>
    <w:rsid w:val="001E75EB"/>
    <w:rsid w:val="001F1168"/>
    <w:rsid w:val="001F17B0"/>
    <w:rsid w:val="001F1C32"/>
    <w:rsid w:val="001F242F"/>
    <w:rsid w:val="001F3713"/>
    <w:rsid w:val="001F3753"/>
    <w:rsid w:val="001F3E13"/>
    <w:rsid w:val="001F405B"/>
    <w:rsid w:val="001F4AF0"/>
    <w:rsid w:val="001F65D5"/>
    <w:rsid w:val="001F7CE6"/>
    <w:rsid w:val="001F7DD6"/>
    <w:rsid w:val="00201EBC"/>
    <w:rsid w:val="0020238C"/>
    <w:rsid w:val="002025A6"/>
    <w:rsid w:val="00202C3F"/>
    <w:rsid w:val="00202C7D"/>
    <w:rsid w:val="0020404D"/>
    <w:rsid w:val="00204444"/>
    <w:rsid w:val="002045A9"/>
    <w:rsid w:val="00204AA8"/>
    <w:rsid w:val="002050FB"/>
    <w:rsid w:val="00206534"/>
    <w:rsid w:val="0020733F"/>
    <w:rsid w:val="002104F5"/>
    <w:rsid w:val="00210745"/>
    <w:rsid w:val="00210AC2"/>
    <w:rsid w:val="00211071"/>
    <w:rsid w:val="00211C11"/>
    <w:rsid w:val="0021252B"/>
    <w:rsid w:val="002127B3"/>
    <w:rsid w:val="0021418B"/>
    <w:rsid w:val="00214D65"/>
    <w:rsid w:val="00214EE7"/>
    <w:rsid w:val="00215C8B"/>
    <w:rsid w:val="00216271"/>
    <w:rsid w:val="00216B59"/>
    <w:rsid w:val="002201E6"/>
    <w:rsid w:val="00220641"/>
    <w:rsid w:val="002206A2"/>
    <w:rsid w:val="00222885"/>
    <w:rsid w:val="00222A2A"/>
    <w:rsid w:val="00223D06"/>
    <w:rsid w:val="00223F30"/>
    <w:rsid w:val="00225B58"/>
    <w:rsid w:val="00225E60"/>
    <w:rsid w:val="0022723B"/>
    <w:rsid w:val="0022769F"/>
    <w:rsid w:val="002318FA"/>
    <w:rsid w:val="00231CFE"/>
    <w:rsid w:val="00231DE2"/>
    <w:rsid w:val="0023298A"/>
    <w:rsid w:val="0023330E"/>
    <w:rsid w:val="00233B7B"/>
    <w:rsid w:val="00234212"/>
    <w:rsid w:val="002355A9"/>
    <w:rsid w:val="00235D52"/>
    <w:rsid w:val="00235DC4"/>
    <w:rsid w:val="00236227"/>
    <w:rsid w:val="0023669A"/>
    <w:rsid w:val="0023759D"/>
    <w:rsid w:val="0024109D"/>
    <w:rsid w:val="002423BB"/>
    <w:rsid w:val="002423F7"/>
    <w:rsid w:val="002437C7"/>
    <w:rsid w:val="00243C07"/>
    <w:rsid w:val="00243FBE"/>
    <w:rsid w:val="00244579"/>
    <w:rsid w:val="0024461D"/>
    <w:rsid w:val="002453C0"/>
    <w:rsid w:val="00245BF2"/>
    <w:rsid w:val="002465FB"/>
    <w:rsid w:val="00246FBD"/>
    <w:rsid w:val="0024707A"/>
    <w:rsid w:val="00247BC6"/>
    <w:rsid w:val="00247DA7"/>
    <w:rsid w:val="00247F21"/>
    <w:rsid w:val="00247F32"/>
    <w:rsid w:val="0025093F"/>
    <w:rsid w:val="00250F70"/>
    <w:rsid w:val="00252928"/>
    <w:rsid w:val="00253B8B"/>
    <w:rsid w:val="00253D49"/>
    <w:rsid w:val="00255E00"/>
    <w:rsid w:val="002566D4"/>
    <w:rsid w:val="0025697C"/>
    <w:rsid w:val="00256D74"/>
    <w:rsid w:val="0026039F"/>
    <w:rsid w:val="00260B96"/>
    <w:rsid w:val="00260EBE"/>
    <w:rsid w:val="00261CF0"/>
    <w:rsid w:val="00261FBB"/>
    <w:rsid w:val="00264391"/>
    <w:rsid w:val="002644B7"/>
    <w:rsid w:val="00265BF0"/>
    <w:rsid w:val="00267E73"/>
    <w:rsid w:val="00267FF7"/>
    <w:rsid w:val="002719FB"/>
    <w:rsid w:val="002723D6"/>
    <w:rsid w:val="002725B0"/>
    <w:rsid w:val="00272E91"/>
    <w:rsid w:val="00273A78"/>
    <w:rsid w:val="00274EB9"/>
    <w:rsid w:val="00276C2C"/>
    <w:rsid w:val="00277037"/>
    <w:rsid w:val="0028026B"/>
    <w:rsid w:val="0028144F"/>
    <w:rsid w:val="00281D3A"/>
    <w:rsid w:val="002825F2"/>
    <w:rsid w:val="002830C6"/>
    <w:rsid w:val="002830D8"/>
    <w:rsid w:val="00283C51"/>
    <w:rsid w:val="00284163"/>
    <w:rsid w:val="00284807"/>
    <w:rsid w:val="00284CFE"/>
    <w:rsid w:val="00285497"/>
    <w:rsid w:val="00286B80"/>
    <w:rsid w:val="002870CB"/>
    <w:rsid w:val="002872AA"/>
    <w:rsid w:val="00287530"/>
    <w:rsid w:val="00287850"/>
    <w:rsid w:val="00291622"/>
    <w:rsid w:val="00291920"/>
    <w:rsid w:val="00291CAF"/>
    <w:rsid w:val="00292312"/>
    <w:rsid w:val="00292BEB"/>
    <w:rsid w:val="00293BB0"/>
    <w:rsid w:val="00293CC5"/>
    <w:rsid w:val="00294D14"/>
    <w:rsid w:val="002952BE"/>
    <w:rsid w:val="00295625"/>
    <w:rsid w:val="00296899"/>
    <w:rsid w:val="00297436"/>
    <w:rsid w:val="00297969"/>
    <w:rsid w:val="002A0798"/>
    <w:rsid w:val="002A0B09"/>
    <w:rsid w:val="002A0B5F"/>
    <w:rsid w:val="002A135F"/>
    <w:rsid w:val="002A1BF4"/>
    <w:rsid w:val="002A20BE"/>
    <w:rsid w:val="002A3ACA"/>
    <w:rsid w:val="002A4963"/>
    <w:rsid w:val="002A5292"/>
    <w:rsid w:val="002A54B8"/>
    <w:rsid w:val="002A57EA"/>
    <w:rsid w:val="002A5A21"/>
    <w:rsid w:val="002A5EEC"/>
    <w:rsid w:val="002A7153"/>
    <w:rsid w:val="002B0C31"/>
    <w:rsid w:val="002B120E"/>
    <w:rsid w:val="002B1A63"/>
    <w:rsid w:val="002B2D47"/>
    <w:rsid w:val="002B3018"/>
    <w:rsid w:val="002B3527"/>
    <w:rsid w:val="002B5350"/>
    <w:rsid w:val="002B5847"/>
    <w:rsid w:val="002B5CBB"/>
    <w:rsid w:val="002B5E98"/>
    <w:rsid w:val="002B6785"/>
    <w:rsid w:val="002B6877"/>
    <w:rsid w:val="002B7A0D"/>
    <w:rsid w:val="002C0641"/>
    <w:rsid w:val="002C0B3A"/>
    <w:rsid w:val="002C0F24"/>
    <w:rsid w:val="002C0F8A"/>
    <w:rsid w:val="002C1471"/>
    <w:rsid w:val="002C1782"/>
    <w:rsid w:val="002C1832"/>
    <w:rsid w:val="002C2F24"/>
    <w:rsid w:val="002C3CE6"/>
    <w:rsid w:val="002C4D91"/>
    <w:rsid w:val="002C4F9A"/>
    <w:rsid w:val="002C528C"/>
    <w:rsid w:val="002C5491"/>
    <w:rsid w:val="002C57BC"/>
    <w:rsid w:val="002C6AC7"/>
    <w:rsid w:val="002C7187"/>
    <w:rsid w:val="002D04B2"/>
    <w:rsid w:val="002D1DF3"/>
    <w:rsid w:val="002D2652"/>
    <w:rsid w:val="002D438F"/>
    <w:rsid w:val="002D48F5"/>
    <w:rsid w:val="002D52A2"/>
    <w:rsid w:val="002D6D14"/>
    <w:rsid w:val="002D6F91"/>
    <w:rsid w:val="002E1464"/>
    <w:rsid w:val="002E1A71"/>
    <w:rsid w:val="002E2CEB"/>
    <w:rsid w:val="002E44EC"/>
    <w:rsid w:val="002E474E"/>
    <w:rsid w:val="002E5696"/>
    <w:rsid w:val="002E6757"/>
    <w:rsid w:val="002E6961"/>
    <w:rsid w:val="002E6C0F"/>
    <w:rsid w:val="002E7B49"/>
    <w:rsid w:val="002E7EBC"/>
    <w:rsid w:val="002F1314"/>
    <w:rsid w:val="002F1CB8"/>
    <w:rsid w:val="002F26EE"/>
    <w:rsid w:val="002F3C07"/>
    <w:rsid w:val="002F457F"/>
    <w:rsid w:val="002F5B25"/>
    <w:rsid w:val="002F6085"/>
    <w:rsid w:val="002F61DC"/>
    <w:rsid w:val="002F7043"/>
    <w:rsid w:val="002F709D"/>
    <w:rsid w:val="002F7168"/>
    <w:rsid w:val="002F7DA3"/>
    <w:rsid w:val="0030007E"/>
    <w:rsid w:val="0030049C"/>
    <w:rsid w:val="00300697"/>
    <w:rsid w:val="003018FD"/>
    <w:rsid w:val="00302154"/>
    <w:rsid w:val="00303635"/>
    <w:rsid w:val="003051D6"/>
    <w:rsid w:val="0030527D"/>
    <w:rsid w:val="00306EF4"/>
    <w:rsid w:val="00307226"/>
    <w:rsid w:val="00307366"/>
    <w:rsid w:val="003077EB"/>
    <w:rsid w:val="00311939"/>
    <w:rsid w:val="00311DC4"/>
    <w:rsid w:val="00311DF8"/>
    <w:rsid w:val="00311E23"/>
    <w:rsid w:val="003126E8"/>
    <w:rsid w:val="0031309B"/>
    <w:rsid w:val="00314447"/>
    <w:rsid w:val="00314CBE"/>
    <w:rsid w:val="003160FB"/>
    <w:rsid w:val="00316525"/>
    <w:rsid w:val="0031693E"/>
    <w:rsid w:val="003179C4"/>
    <w:rsid w:val="00317EAE"/>
    <w:rsid w:val="00321642"/>
    <w:rsid w:val="00322882"/>
    <w:rsid w:val="00322EE2"/>
    <w:rsid w:val="0032357E"/>
    <w:rsid w:val="003246E0"/>
    <w:rsid w:val="0032532C"/>
    <w:rsid w:val="00326066"/>
    <w:rsid w:val="003268E6"/>
    <w:rsid w:val="00326B85"/>
    <w:rsid w:val="00326BA3"/>
    <w:rsid w:val="003276FB"/>
    <w:rsid w:val="00327BEE"/>
    <w:rsid w:val="00330FDE"/>
    <w:rsid w:val="00331AD8"/>
    <w:rsid w:val="00331BF0"/>
    <w:rsid w:val="00331D2C"/>
    <w:rsid w:val="0033290E"/>
    <w:rsid w:val="00334900"/>
    <w:rsid w:val="003364D1"/>
    <w:rsid w:val="003370F5"/>
    <w:rsid w:val="00340C68"/>
    <w:rsid w:val="00340F58"/>
    <w:rsid w:val="003414BC"/>
    <w:rsid w:val="003437F0"/>
    <w:rsid w:val="0034394A"/>
    <w:rsid w:val="0034572B"/>
    <w:rsid w:val="00345C4F"/>
    <w:rsid w:val="00345EF3"/>
    <w:rsid w:val="003465C3"/>
    <w:rsid w:val="00350348"/>
    <w:rsid w:val="00351343"/>
    <w:rsid w:val="00353245"/>
    <w:rsid w:val="003539F6"/>
    <w:rsid w:val="00353CE3"/>
    <w:rsid w:val="00354074"/>
    <w:rsid w:val="00354DC4"/>
    <w:rsid w:val="0035561F"/>
    <w:rsid w:val="003558ED"/>
    <w:rsid w:val="00356F38"/>
    <w:rsid w:val="00356FAB"/>
    <w:rsid w:val="003609F2"/>
    <w:rsid w:val="00360AF8"/>
    <w:rsid w:val="00362077"/>
    <w:rsid w:val="003623A4"/>
    <w:rsid w:val="0036352C"/>
    <w:rsid w:val="003644EC"/>
    <w:rsid w:val="003650D3"/>
    <w:rsid w:val="00366719"/>
    <w:rsid w:val="00366DA5"/>
    <w:rsid w:val="0036727F"/>
    <w:rsid w:val="00367972"/>
    <w:rsid w:val="003710F0"/>
    <w:rsid w:val="00371C99"/>
    <w:rsid w:val="00372443"/>
    <w:rsid w:val="00372799"/>
    <w:rsid w:val="00372CD9"/>
    <w:rsid w:val="00372D2E"/>
    <w:rsid w:val="00372DF3"/>
    <w:rsid w:val="00373002"/>
    <w:rsid w:val="003730FA"/>
    <w:rsid w:val="003734BC"/>
    <w:rsid w:val="00373A8D"/>
    <w:rsid w:val="00376B69"/>
    <w:rsid w:val="00377658"/>
    <w:rsid w:val="00377C05"/>
    <w:rsid w:val="0038047E"/>
    <w:rsid w:val="00380FEF"/>
    <w:rsid w:val="0038171C"/>
    <w:rsid w:val="0038573E"/>
    <w:rsid w:val="00386965"/>
    <w:rsid w:val="00386E08"/>
    <w:rsid w:val="00386EE2"/>
    <w:rsid w:val="00387772"/>
    <w:rsid w:val="00391316"/>
    <w:rsid w:val="003939BC"/>
    <w:rsid w:val="0039407C"/>
    <w:rsid w:val="00394184"/>
    <w:rsid w:val="0039437A"/>
    <w:rsid w:val="00395282"/>
    <w:rsid w:val="00395F84"/>
    <w:rsid w:val="003964FE"/>
    <w:rsid w:val="003966D6"/>
    <w:rsid w:val="00396E27"/>
    <w:rsid w:val="00397CB3"/>
    <w:rsid w:val="003A096D"/>
    <w:rsid w:val="003A0B3F"/>
    <w:rsid w:val="003A2EBF"/>
    <w:rsid w:val="003A3427"/>
    <w:rsid w:val="003A36D8"/>
    <w:rsid w:val="003A6B8C"/>
    <w:rsid w:val="003A7912"/>
    <w:rsid w:val="003B0783"/>
    <w:rsid w:val="003B1AD8"/>
    <w:rsid w:val="003B2E46"/>
    <w:rsid w:val="003B3FF6"/>
    <w:rsid w:val="003B446A"/>
    <w:rsid w:val="003B4DB6"/>
    <w:rsid w:val="003B5EA1"/>
    <w:rsid w:val="003B67FA"/>
    <w:rsid w:val="003B6B09"/>
    <w:rsid w:val="003B6CF0"/>
    <w:rsid w:val="003B6D60"/>
    <w:rsid w:val="003B7207"/>
    <w:rsid w:val="003B7C57"/>
    <w:rsid w:val="003C08AC"/>
    <w:rsid w:val="003C262A"/>
    <w:rsid w:val="003C37F3"/>
    <w:rsid w:val="003C4319"/>
    <w:rsid w:val="003C46F9"/>
    <w:rsid w:val="003C59C1"/>
    <w:rsid w:val="003C7340"/>
    <w:rsid w:val="003C7A45"/>
    <w:rsid w:val="003C7AA2"/>
    <w:rsid w:val="003D055C"/>
    <w:rsid w:val="003D223C"/>
    <w:rsid w:val="003D3404"/>
    <w:rsid w:val="003D376D"/>
    <w:rsid w:val="003D436D"/>
    <w:rsid w:val="003D5374"/>
    <w:rsid w:val="003D58BC"/>
    <w:rsid w:val="003D6C47"/>
    <w:rsid w:val="003D6F28"/>
    <w:rsid w:val="003D7088"/>
    <w:rsid w:val="003D7766"/>
    <w:rsid w:val="003D7F66"/>
    <w:rsid w:val="003E0054"/>
    <w:rsid w:val="003E043F"/>
    <w:rsid w:val="003E0A67"/>
    <w:rsid w:val="003E0C1B"/>
    <w:rsid w:val="003E17C6"/>
    <w:rsid w:val="003E1815"/>
    <w:rsid w:val="003E216B"/>
    <w:rsid w:val="003E3347"/>
    <w:rsid w:val="003E346A"/>
    <w:rsid w:val="003E3B9B"/>
    <w:rsid w:val="003E4868"/>
    <w:rsid w:val="003E6B5A"/>
    <w:rsid w:val="003E6D8A"/>
    <w:rsid w:val="003E712B"/>
    <w:rsid w:val="003E7223"/>
    <w:rsid w:val="003E792F"/>
    <w:rsid w:val="003F0C1D"/>
    <w:rsid w:val="003F0DF9"/>
    <w:rsid w:val="003F1CCB"/>
    <w:rsid w:val="003F20B1"/>
    <w:rsid w:val="003F2231"/>
    <w:rsid w:val="003F23A0"/>
    <w:rsid w:val="003F3FF5"/>
    <w:rsid w:val="003F4DFA"/>
    <w:rsid w:val="003F6D94"/>
    <w:rsid w:val="003F75CD"/>
    <w:rsid w:val="003F790C"/>
    <w:rsid w:val="0040065F"/>
    <w:rsid w:val="0040074F"/>
    <w:rsid w:val="00400857"/>
    <w:rsid w:val="00400F56"/>
    <w:rsid w:val="00401EC0"/>
    <w:rsid w:val="0040380E"/>
    <w:rsid w:val="004038DC"/>
    <w:rsid w:val="00407AAE"/>
    <w:rsid w:val="00407BA4"/>
    <w:rsid w:val="00410003"/>
    <w:rsid w:val="00410DA0"/>
    <w:rsid w:val="00410F5B"/>
    <w:rsid w:val="0041235F"/>
    <w:rsid w:val="00412AB5"/>
    <w:rsid w:val="00413C6E"/>
    <w:rsid w:val="00414279"/>
    <w:rsid w:val="00414378"/>
    <w:rsid w:val="00415718"/>
    <w:rsid w:val="0041590F"/>
    <w:rsid w:val="0041600D"/>
    <w:rsid w:val="004161DD"/>
    <w:rsid w:val="004163D4"/>
    <w:rsid w:val="00416AA0"/>
    <w:rsid w:val="00416C25"/>
    <w:rsid w:val="004177AD"/>
    <w:rsid w:val="00417F51"/>
    <w:rsid w:val="004239C5"/>
    <w:rsid w:val="00423DFE"/>
    <w:rsid w:val="00423F00"/>
    <w:rsid w:val="0042562A"/>
    <w:rsid w:val="00425C76"/>
    <w:rsid w:val="0042674F"/>
    <w:rsid w:val="00427AA6"/>
    <w:rsid w:val="00427C15"/>
    <w:rsid w:val="00427E82"/>
    <w:rsid w:val="00430A9D"/>
    <w:rsid w:val="004310D7"/>
    <w:rsid w:val="004325B0"/>
    <w:rsid w:val="004330BA"/>
    <w:rsid w:val="004333DA"/>
    <w:rsid w:val="0043353E"/>
    <w:rsid w:val="004335EE"/>
    <w:rsid w:val="00433BC3"/>
    <w:rsid w:val="00433C3C"/>
    <w:rsid w:val="00433F4C"/>
    <w:rsid w:val="00434F67"/>
    <w:rsid w:val="00435A44"/>
    <w:rsid w:val="004361D0"/>
    <w:rsid w:val="00441001"/>
    <w:rsid w:val="00441365"/>
    <w:rsid w:val="004414C8"/>
    <w:rsid w:val="00441585"/>
    <w:rsid w:val="0044275E"/>
    <w:rsid w:val="0044429B"/>
    <w:rsid w:val="00445881"/>
    <w:rsid w:val="0044603D"/>
    <w:rsid w:val="00451D7B"/>
    <w:rsid w:val="004531E0"/>
    <w:rsid w:val="00454867"/>
    <w:rsid w:val="00455DD1"/>
    <w:rsid w:val="00456247"/>
    <w:rsid w:val="004564CB"/>
    <w:rsid w:val="00456B14"/>
    <w:rsid w:val="00456F5A"/>
    <w:rsid w:val="00457DB6"/>
    <w:rsid w:val="00460D65"/>
    <w:rsid w:val="004618C1"/>
    <w:rsid w:val="00461F57"/>
    <w:rsid w:val="00462368"/>
    <w:rsid w:val="0046243B"/>
    <w:rsid w:val="004632A4"/>
    <w:rsid w:val="00463988"/>
    <w:rsid w:val="0046415A"/>
    <w:rsid w:val="00464C63"/>
    <w:rsid w:val="0046662D"/>
    <w:rsid w:val="00466C72"/>
    <w:rsid w:val="0047103B"/>
    <w:rsid w:val="0047406B"/>
    <w:rsid w:val="0047483F"/>
    <w:rsid w:val="00474CAA"/>
    <w:rsid w:val="004758D6"/>
    <w:rsid w:val="00475F56"/>
    <w:rsid w:val="0047628E"/>
    <w:rsid w:val="004770AC"/>
    <w:rsid w:val="00477B77"/>
    <w:rsid w:val="00477E54"/>
    <w:rsid w:val="004804C9"/>
    <w:rsid w:val="00480CEB"/>
    <w:rsid w:val="00480EBB"/>
    <w:rsid w:val="00480F51"/>
    <w:rsid w:val="00482D83"/>
    <w:rsid w:val="004836E8"/>
    <w:rsid w:val="00484337"/>
    <w:rsid w:val="00484385"/>
    <w:rsid w:val="00484E93"/>
    <w:rsid w:val="00485A3C"/>
    <w:rsid w:val="0048667E"/>
    <w:rsid w:val="004875AF"/>
    <w:rsid w:val="00487D59"/>
    <w:rsid w:val="004908C0"/>
    <w:rsid w:val="00491ED9"/>
    <w:rsid w:val="00492E93"/>
    <w:rsid w:val="004938FB"/>
    <w:rsid w:val="00494D08"/>
    <w:rsid w:val="00495369"/>
    <w:rsid w:val="00495445"/>
    <w:rsid w:val="00497345"/>
    <w:rsid w:val="004A0F0D"/>
    <w:rsid w:val="004A17A2"/>
    <w:rsid w:val="004A1C3D"/>
    <w:rsid w:val="004A2FAB"/>
    <w:rsid w:val="004A45DB"/>
    <w:rsid w:val="004A5AD6"/>
    <w:rsid w:val="004A6C43"/>
    <w:rsid w:val="004A7199"/>
    <w:rsid w:val="004B044A"/>
    <w:rsid w:val="004B09A8"/>
    <w:rsid w:val="004B1D16"/>
    <w:rsid w:val="004B2024"/>
    <w:rsid w:val="004B29F1"/>
    <w:rsid w:val="004B3270"/>
    <w:rsid w:val="004B5623"/>
    <w:rsid w:val="004B5A97"/>
    <w:rsid w:val="004B5BAB"/>
    <w:rsid w:val="004B5CEA"/>
    <w:rsid w:val="004B74ED"/>
    <w:rsid w:val="004B7AF0"/>
    <w:rsid w:val="004B7F87"/>
    <w:rsid w:val="004C0FD6"/>
    <w:rsid w:val="004C18B0"/>
    <w:rsid w:val="004C1BE5"/>
    <w:rsid w:val="004C2104"/>
    <w:rsid w:val="004C335D"/>
    <w:rsid w:val="004C35E5"/>
    <w:rsid w:val="004C6BC8"/>
    <w:rsid w:val="004C7EFC"/>
    <w:rsid w:val="004D0101"/>
    <w:rsid w:val="004D2976"/>
    <w:rsid w:val="004D2A06"/>
    <w:rsid w:val="004D33C5"/>
    <w:rsid w:val="004D3FEF"/>
    <w:rsid w:val="004D447F"/>
    <w:rsid w:val="004D5775"/>
    <w:rsid w:val="004D597F"/>
    <w:rsid w:val="004D6843"/>
    <w:rsid w:val="004D700B"/>
    <w:rsid w:val="004D7E45"/>
    <w:rsid w:val="004E0B66"/>
    <w:rsid w:val="004E0EDE"/>
    <w:rsid w:val="004E1220"/>
    <w:rsid w:val="004E273C"/>
    <w:rsid w:val="004E27CA"/>
    <w:rsid w:val="004E293A"/>
    <w:rsid w:val="004E4B99"/>
    <w:rsid w:val="004E766B"/>
    <w:rsid w:val="004E7686"/>
    <w:rsid w:val="004E78D1"/>
    <w:rsid w:val="004F012B"/>
    <w:rsid w:val="004F1591"/>
    <w:rsid w:val="004F16D2"/>
    <w:rsid w:val="004F2C62"/>
    <w:rsid w:val="004F3582"/>
    <w:rsid w:val="004F39F8"/>
    <w:rsid w:val="004F3DFD"/>
    <w:rsid w:val="004F3EB4"/>
    <w:rsid w:val="004F4C3B"/>
    <w:rsid w:val="004F5B68"/>
    <w:rsid w:val="004F68D4"/>
    <w:rsid w:val="004F758D"/>
    <w:rsid w:val="004F797C"/>
    <w:rsid w:val="00500AC5"/>
    <w:rsid w:val="00500BE4"/>
    <w:rsid w:val="00501355"/>
    <w:rsid w:val="0050199C"/>
    <w:rsid w:val="00501C7F"/>
    <w:rsid w:val="005021AA"/>
    <w:rsid w:val="00502390"/>
    <w:rsid w:val="0050307C"/>
    <w:rsid w:val="00503618"/>
    <w:rsid w:val="00505135"/>
    <w:rsid w:val="00505C3F"/>
    <w:rsid w:val="00506F28"/>
    <w:rsid w:val="00507476"/>
    <w:rsid w:val="005075BF"/>
    <w:rsid w:val="005075FB"/>
    <w:rsid w:val="00507A17"/>
    <w:rsid w:val="00510D08"/>
    <w:rsid w:val="0051274D"/>
    <w:rsid w:val="00513CA0"/>
    <w:rsid w:val="00514E93"/>
    <w:rsid w:val="00515809"/>
    <w:rsid w:val="005159D5"/>
    <w:rsid w:val="00515C44"/>
    <w:rsid w:val="00516A49"/>
    <w:rsid w:val="0052049A"/>
    <w:rsid w:val="00520907"/>
    <w:rsid w:val="00521A7E"/>
    <w:rsid w:val="00522184"/>
    <w:rsid w:val="00522F28"/>
    <w:rsid w:val="0052313A"/>
    <w:rsid w:val="00523323"/>
    <w:rsid w:val="00523C76"/>
    <w:rsid w:val="00523C87"/>
    <w:rsid w:val="00524C1E"/>
    <w:rsid w:val="00524E90"/>
    <w:rsid w:val="005250CE"/>
    <w:rsid w:val="005253A8"/>
    <w:rsid w:val="005253F8"/>
    <w:rsid w:val="00526F3A"/>
    <w:rsid w:val="00527131"/>
    <w:rsid w:val="0052763D"/>
    <w:rsid w:val="00527686"/>
    <w:rsid w:val="005317B0"/>
    <w:rsid w:val="00531D35"/>
    <w:rsid w:val="00531F32"/>
    <w:rsid w:val="005321EF"/>
    <w:rsid w:val="005327E3"/>
    <w:rsid w:val="00535B00"/>
    <w:rsid w:val="00535BD5"/>
    <w:rsid w:val="00535D96"/>
    <w:rsid w:val="00536020"/>
    <w:rsid w:val="00536B9A"/>
    <w:rsid w:val="0053726C"/>
    <w:rsid w:val="0053759C"/>
    <w:rsid w:val="0054276A"/>
    <w:rsid w:val="00543BF1"/>
    <w:rsid w:val="00543FAD"/>
    <w:rsid w:val="00545231"/>
    <w:rsid w:val="0054573A"/>
    <w:rsid w:val="0054632E"/>
    <w:rsid w:val="00546D38"/>
    <w:rsid w:val="00546E26"/>
    <w:rsid w:val="00550577"/>
    <w:rsid w:val="005520C0"/>
    <w:rsid w:val="005538A8"/>
    <w:rsid w:val="00553CEC"/>
    <w:rsid w:val="00553E5A"/>
    <w:rsid w:val="00554C33"/>
    <w:rsid w:val="00554DE0"/>
    <w:rsid w:val="00557218"/>
    <w:rsid w:val="00557A49"/>
    <w:rsid w:val="00560C2B"/>
    <w:rsid w:val="00564A8A"/>
    <w:rsid w:val="0056607D"/>
    <w:rsid w:val="0056686C"/>
    <w:rsid w:val="00566D97"/>
    <w:rsid w:val="005702D5"/>
    <w:rsid w:val="00570442"/>
    <w:rsid w:val="00570796"/>
    <w:rsid w:val="00571F4C"/>
    <w:rsid w:val="00572494"/>
    <w:rsid w:val="00572E9E"/>
    <w:rsid w:val="005742BC"/>
    <w:rsid w:val="0057443D"/>
    <w:rsid w:val="0057529A"/>
    <w:rsid w:val="00575651"/>
    <w:rsid w:val="00575690"/>
    <w:rsid w:val="00575F55"/>
    <w:rsid w:val="00575F5F"/>
    <w:rsid w:val="005761CD"/>
    <w:rsid w:val="005773ED"/>
    <w:rsid w:val="00580D04"/>
    <w:rsid w:val="00582672"/>
    <w:rsid w:val="00584825"/>
    <w:rsid w:val="00585159"/>
    <w:rsid w:val="00585202"/>
    <w:rsid w:val="00586634"/>
    <w:rsid w:val="00586737"/>
    <w:rsid w:val="00586DCB"/>
    <w:rsid w:val="00590B77"/>
    <w:rsid w:val="005913BC"/>
    <w:rsid w:val="00591499"/>
    <w:rsid w:val="00592D0B"/>
    <w:rsid w:val="00592E61"/>
    <w:rsid w:val="00593252"/>
    <w:rsid w:val="00593367"/>
    <w:rsid w:val="005939B2"/>
    <w:rsid w:val="00593A41"/>
    <w:rsid w:val="005940A1"/>
    <w:rsid w:val="0059418C"/>
    <w:rsid w:val="0059640C"/>
    <w:rsid w:val="005969E2"/>
    <w:rsid w:val="00596E64"/>
    <w:rsid w:val="00597442"/>
    <w:rsid w:val="005A0EE3"/>
    <w:rsid w:val="005A0EFA"/>
    <w:rsid w:val="005A0F2C"/>
    <w:rsid w:val="005A10C1"/>
    <w:rsid w:val="005A1348"/>
    <w:rsid w:val="005A1CC1"/>
    <w:rsid w:val="005A38CC"/>
    <w:rsid w:val="005A4089"/>
    <w:rsid w:val="005A43AC"/>
    <w:rsid w:val="005A47EE"/>
    <w:rsid w:val="005A4A62"/>
    <w:rsid w:val="005A5336"/>
    <w:rsid w:val="005A59F1"/>
    <w:rsid w:val="005A688B"/>
    <w:rsid w:val="005A753E"/>
    <w:rsid w:val="005B0A09"/>
    <w:rsid w:val="005B0CD4"/>
    <w:rsid w:val="005B152A"/>
    <w:rsid w:val="005B17D3"/>
    <w:rsid w:val="005B1A83"/>
    <w:rsid w:val="005B1C98"/>
    <w:rsid w:val="005B1F1B"/>
    <w:rsid w:val="005B2973"/>
    <w:rsid w:val="005B2A90"/>
    <w:rsid w:val="005B4193"/>
    <w:rsid w:val="005B517A"/>
    <w:rsid w:val="005B5B90"/>
    <w:rsid w:val="005B6058"/>
    <w:rsid w:val="005B6CD3"/>
    <w:rsid w:val="005B727F"/>
    <w:rsid w:val="005B73A9"/>
    <w:rsid w:val="005B7750"/>
    <w:rsid w:val="005B7E0F"/>
    <w:rsid w:val="005C0D18"/>
    <w:rsid w:val="005C0FD2"/>
    <w:rsid w:val="005C26EC"/>
    <w:rsid w:val="005C2878"/>
    <w:rsid w:val="005C3075"/>
    <w:rsid w:val="005C60CD"/>
    <w:rsid w:val="005C6E08"/>
    <w:rsid w:val="005C6EC1"/>
    <w:rsid w:val="005C7A32"/>
    <w:rsid w:val="005D09C5"/>
    <w:rsid w:val="005D1939"/>
    <w:rsid w:val="005D225F"/>
    <w:rsid w:val="005D2880"/>
    <w:rsid w:val="005D3111"/>
    <w:rsid w:val="005D3BCA"/>
    <w:rsid w:val="005D3CC3"/>
    <w:rsid w:val="005D5B86"/>
    <w:rsid w:val="005D61F9"/>
    <w:rsid w:val="005D6B66"/>
    <w:rsid w:val="005D7140"/>
    <w:rsid w:val="005E0BBA"/>
    <w:rsid w:val="005E117E"/>
    <w:rsid w:val="005E19C3"/>
    <w:rsid w:val="005E1A45"/>
    <w:rsid w:val="005E1DC7"/>
    <w:rsid w:val="005E2138"/>
    <w:rsid w:val="005E26F1"/>
    <w:rsid w:val="005E27C6"/>
    <w:rsid w:val="005E3CDE"/>
    <w:rsid w:val="005E4C2F"/>
    <w:rsid w:val="005E4F70"/>
    <w:rsid w:val="005E5A61"/>
    <w:rsid w:val="005E60E3"/>
    <w:rsid w:val="005E6529"/>
    <w:rsid w:val="005E6824"/>
    <w:rsid w:val="005E6A68"/>
    <w:rsid w:val="005E6C31"/>
    <w:rsid w:val="005E6C41"/>
    <w:rsid w:val="005E6C8C"/>
    <w:rsid w:val="005E6E35"/>
    <w:rsid w:val="005E715F"/>
    <w:rsid w:val="005E7702"/>
    <w:rsid w:val="005E7A51"/>
    <w:rsid w:val="005E7FC5"/>
    <w:rsid w:val="005F1219"/>
    <w:rsid w:val="005F150D"/>
    <w:rsid w:val="005F2307"/>
    <w:rsid w:val="005F2B46"/>
    <w:rsid w:val="005F3B93"/>
    <w:rsid w:val="005F419A"/>
    <w:rsid w:val="005F5486"/>
    <w:rsid w:val="005F5523"/>
    <w:rsid w:val="005F6095"/>
    <w:rsid w:val="005F7A0E"/>
    <w:rsid w:val="005F7B42"/>
    <w:rsid w:val="00600295"/>
    <w:rsid w:val="00600DC5"/>
    <w:rsid w:val="006012F8"/>
    <w:rsid w:val="0060148B"/>
    <w:rsid w:val="0060177D"/>
    <w:rsid w:val="00602513"/>
    <w:rsid w:val="00602DD3"/>
    <w:rsid w:val="00604514"/>
    <w:rsid w:val="006056DE"/>
    <w:rsid w:val="00605E32"/>
    <w:rsid w:val="00605E33"/>
    <w:rsid w:val="00605E43"/>
    <w:rsid w:val="0060638A"/>
    <w:rsid w:val="00606A11"/>
    <w:rsid w:val="00606F17"/>
    <w:rsid w:val="006075F0"/>
    <w:rsid w:val="00607F15"/>
    <w:rsid w:val="006100F3"/>
    <w:rsid w:val="00613150"/>
    <w:rsid w:val="006132C9"/>
    <w:rsid w:val="00613574"/>
    <w:rsid w:val="00613A68"/>
    <w:rsid w:val="00614D66"/>
    <w:rsid w:val="00614FCC"/>
    <w:rsid w:val="00615DEC"/>
    <w:rsid w:val="006165F5"/>
    <w:rsid w:val="00616D65"/>
    <w:rsid w:val="00616E32"/>
    <w:rsid w:val="00616F5B"/>
    <w:rsid w:val="00617105"/>
    <w:rsid w:val="00617449"/>
    <w:rsid w:val="0061796E"/>
    <w:rsid w:val="00620C3A"/>
    <w:rsid w:val="00625A5A"/>
    <w:rsid w:val="006260CD"/>
    <w:rsid w:val="00627062"/>
    <w:rsid w:val="00627463"/>
    <w:rsid w:val="00627509"/>
    <w:rsid w:val="00627F9F"/>
    <w:rsid w:val="006308D3"/>
    <w:rsid w:val="006311E9"/>
    <w:rsid w:val="00631A22"/>
    <w:rsid w:val="0063227B"/>
    <w:rsid w:val="00632817"/>
    <w:rsid w:val="00633555"/>
    <w:rsid w:val="00634776"/>
    <w:rsid w:val="00634B2C"/>
    <w:rsid w:val="00634D35"/>
    <w:rsid w:val="006357AC"/>
    <w:rsid w:val="00636550"/>
    <w:rsid w:val="00636B5D"/>
    <w:rsid w:val="00637252"/>
    <w:rsid w:val="00637653"/>
    <w:rsid w:val="006379E6"/>
    <w:rsid w:val="00640D11"/>
    <w:rsid w:val="00640E6E"/>
    <w:rsid w:val="00643793"/>
    <w:rsid w:val="006445E0"/>
    <w:rsid w:val="006447F8"/>
    <w:rsid w:val="00645622"/>
    <w:rsid w:val="00647C68"/>
    <w:rsid w:val="006513D5"/>
    <w:rsid w:val="006517CC"/>
    <w:rsid w:val="006518C4"/>
    <w:rsid w:val="006539B3"/>
    <w:rsid w:val="00653A34"/>
    <w:rsid w:val="00654265"/>
    <w:rsid w:val="00655703"/>
    <w:rsid w:val="00655A86"/>
    <w:rsid w:val="00655C98"/>
    <w:rsid w:val="00656A8A"/>
    <w:rsid w:val="00657026"/>
    <w:rsid w:val="00661667"/>
    <w:rsid w:val="00661985"/>
    <w:rsid w:val="00661B31"/>
    <w:rsid w:val="006627E5"/>
    <w:rsid w:val="00663F7A"/>
    <w:rsid w:val="0066432B"/>
    <w:rsid w:val="00665046"/>
    <w:rsid w:val="00665210"/>
    <w:rsid w:val="006671EE"/>
    <w:rsid w:val="00670152"/>
    <w:rsid w:val="00670757"/>
    <w:rsid w:val="006707AE"/>
    <w:rsid w:val="006708E2"/>
    <w:rsid w:val="00670F15"/>
    <w:rsid w:val="0067123D"/>
    <w:rsid w:val="0067172D"/>
    <w:rsid w:val="00671C83"/>
    <w:rsid w:val="0067260F"/>
    <w:rsid w:val="00672B42"/>
    <w:rsid w:val="00672D2A"/>
    <w:rsid w:val="00673398"/>
    <w:rsid w:val="006734B6"/>
    <w:rsid w:val="00674A2C"/>
    <w:rsid w:val="00675239"/>
    <w:rsid w:val="00675FA7"/>
    <w:rsid w:val="00676B10"/>
    <w:rsid w:val="00676B68"/>
    <w:rsid w:val="00676D05"/>
    <w:rsid w:val="006772C6"/>
    <w:rsid w:val="006775EF"/>
    <w:rsid w:val="00680236"/>
    <w:rsid w:val="006826F9"/>
    <w:rsid w:val="00682F2A"/>
    <w:rsid w:val="00683B46"/>
    <w:rsid w:val="006845D2"/>
    <w:rsid w:val="006849E8"/>
    <w:rsid w:val="00684AD3"/>
    <w:rsid w:val="00684F89"/>
    <w:rsid w:val="0068504F"/>
    <w:rsid w:val="0068557D"/>
    <w:rsid w:val="006859B9"/>
    <w:rsid w:val="00690F29"/>
    <w:rsid w:val="00691B1E"/>
    <w:rsid w:val="0069234F"/>
    <w:rsid w:val="00692A82"/>
    <w:rsid w:val="00693247"/>
    <w:rsid w:val="00694135"/>
    <w:rsid w:val="00694B5D"/>
    <w:rsid w:val="006956CF"/>
    <w:rsid w:val="00696082"/>
    <w:rsid w:val="00696349"/>
    <w:rsid w:val="006A0AEB"/>
    <w:rsid w:val="006A42D3"/>
    <w:rsid w:val="006A5D83"/>
    <w:rsid w:val="006A6C84"/>
    <w:rsid w:val="006A7522"/>
    <w:rsid w:val="006A779E"/>
    <w:rsid w:val="006A7E83"/>
    <w:rsid w:val="006B03DF"/>
    <w:rsid w:val="006B1DF3"/>
    <w:rsid w:val="006B226B"/>
    <w:rsid w:val="006B26FC"/>
    <w:rsid w:val="006B3719"/>
    <w:rsid w:val="006B3A26"/>
    <w:rsid w:val="006B3A53"/>
    <w:rsid w:val="006B3EDD"/>
    <w:rsid w:val="006B46D3"/>
    <w:rsid w:val="006B4B06"/>
    <w:rsid w:val="006B5317"/>
    <w:rsid w:val="006B6736"/>
    <w:rsid w:val="006B688A"/>
    <w:rsid w:val="006B7087"/>
    <w:rsid w:val="006B77C6"/>
    <w:rsid w:val="006C0497"/>
    <w:rsid w:val="006C2077"/>
    <w:rsid w:val="006C29F4"/>
    <w:rsid w:val="006C3707"/>
    <w:rsid w:val="006C3975"/>
    <w:rsid w:val="006C3D4D"/>
    <w:rsid w:val="006C3DA3"/>
    <w:rsid w:val="006C4832"/>
    <w:rsid w:val="006C535A"/>
    <w:rsid w:val="006C55D2"/>
    <w:rsid w:val="006C69BC"/>
    <w:rsid w:val="006D01DA"/>
    <w:rsid w:val="006D0227"/>
    <w:rsid w:val="006D03C8"/>
    <w:rsid w:val="006D04EC"/>
    <w:rsid w:val="006D0D95"/>
    <w:rsid w:val="006D321D"/>
    <w:rsid w:val="006D3EBA"/>
    <w:rsid w:val="006D52DB"/>
    <w:rsid w:val="006D5EED"/>
    <w:rsid w:val="006E17CE"/>
    <w:rsid w:val="006E1CD7"/>
    <w:rsid w:val="006E1F75"/>
    <w:rsid w:val="006E23B5"/>
    <w:rsid w:val="006E25EC"/>
    <w:rsid w:val="006E27B1"/>
    <w:rsid w:val="006E27D6"/>
    <w:rsid w:val="006E2D2A"/>
    <w:rsid w:val="006E2D97"/>
    <w:rsid w:val="006E3084"/>
    <w:rsid w:val="006E427C"/>
    <w:rsid w:val="006E4BD0"/>
    <w:rsid w:val="006E6448"/>
    <w:rsid w:val="006E6C95"/>
    <w:rsid w:val="006E6CB6"/>
    <w:rsid w:val="006F14BE"/>
    <w:rsid w:val="006F1538"/>
    <w:rsid w:val="006F3F8F"/>
    <w:rsid w:val="006F7046"/>
    <w:rsid w:val="006F7CE3"/>
    <w:rsid w:val="00700C50"/>
    <w:rsid w:val="007039D3"/>
    <w:rsid w:val="0070666E"/>
    <w:rsid w:val="00707195"/>
    <w:rsid w:val="0070774D"/>
    <w:rsid w:val="00707C17"/>
    <w:rsid w:val="0071029B"/>
    <w:rsid w:val="00710A26"/>
    <w:rsid w:val="00710B14"/>
    <w:rsid w:val="007125BE"/>
    <w:rsid w:val="007125D9"/>
    <w:rsid w:val="00712EFD"/>
    <w:rsid w:val="00713C55"/>
    <w:rsid w:val="0071578E"/>
    <w:rsid w:val="00715890"/>
    <w:rsid w:val="007168D8"/>
    <w:rsid w:val="00717002"/>
    <w:rsid w:val="00720795"/>
    <w:rsid w:val="00721555"/>
    <w:rsid w:val="00723E29"/>
    <w:rsid w:val="00724895"/>
    <w:rsid w:val="00724A9C"/>
    <w:rsid w:val="00725114"/>
    <w:rsid w:val="00730530"/>
    <w:rsid w:val="00731FF7"/>
    <w:rsid w:val="00732C18"/>
    <w:rsid w:val="00733311"/>
    <w:rsid w:val="00734979"/>
    <w:rsid w:val="007354F3"/>
    <w:rsid w:val="0073558D"/>
    <w:rsid w:val="0073658B"/>
    <w:rsid w:val="00737016"/>
    <w:rsid w:val="007379D2"/>
    <w:rsid w:val="00737EE7"/>
    <w:rsid w:val="007415EE"/>
    <w:rsid w:val="00742869"/>
    <w:rsid w:val="00744793"/>
    <w:rsid w:val="007449EA"/>
    <w:rsid w:val="007472F3"/>
    <w:rsid w:val="00747AE2"/>
    <w:rsid w:val="00750CF5"/>
    <w:rsid w:val="00750E02"/>
    <w:rsid w:val="007511D6"/>
    <w:rsid w:val="007514B8"/>
    <w:rsid w:val="007527CE"/>
    <w:rsid w:val="00752942"/>
    <w:rsid w:val="00753AF5"/>
    <w:rsid w:val="00753F53"/>
    <w:rsid w:val="0075479E"/>
    <w:rsid w:val="0075536A"/>
    <w:rsid w:val="00756288"/>
    <w:rsid w:val="0075655A"/>
    <w:rsid w:val="00756A72"/>
    <w:rsid w:val="00757076"/>
    <w:rsid w:val="007574F3"/>
    <w:rsid w:val="00757B03"/>
    <w:rsid w:val="0076033A"/>
    <w:rsid w:val="00762943"/>
    <w:rsid w:val="007629A5"/>
    <w:rsid w:val="007631DA"/>
    <w:rsid w:val="00763616"/>
    <w:rsid w:val="0076497F"/>
    <w:rsid w:val="00764D4C"/>
    <w:rsid w:val="007656E4"/>
    <w:rsid w:val="00765FFE"/>
    <w:rsid w:val="007663E6"/>
    <w:rsid w:val="0076728E"/>
    <w:rsid w:val="007676EE"/>
    <w:rsid w:val="00767B95"/>
    <w:rsid w:val="00767F1B"/>
    <w:rsid w:val="0077075A"/>
    <w:rsid w:val="00771CC4"/>
    <w:rsid w:val="007729E9"/>
    <w:rsid w:val="007735F9"/>
    <w:rsid w:val="00773FEF"/>
    <w:rsid w:val="007745B4"/>
    <w:rsid w:val="00776111"/>
    <w:rsid w:val="007767AF"/>
    <w:rsid w:val="00776921"/>
    <w:rsid w:val="007771EF"/>
    <w:rsid w:val="00781308"/>
    <w:rsid w:val="0078271E"/>
    <w:rsid w:val="0078387B"/>
    <w:rsid w:val="00784126"/>
    <w:rsid w:val="00784DEF"/>
    <w:rsid w:val="0078563C"/>
    <w:rsid w:val="00786007"/>
    <w:rsid w:val="00786B1B"/>
    <w:rsid w:val="00786D63"/>
    <w:rsid w:val="00787796"/>
    <w:rsid w:val="0079230E"/>
    <w:rsid w:val="00792640"/>
    <w:rsid w:val="00792885"/>
    <w:rsid w:val="007929A9"/>
    <w:rsid w:val="007929EB"/>
    <w:rsid w:val="00793217"/>
    <w:rsid w:val="00797B5D"/>
    <w:rsid w:val="007A00E4"/>
    <w:rsid w:val="007A1616"/>
    <w:rsid w:val="007A180A"/>
    <w:rsid w:val="007A2A1E"/>
    <w:rsid w:val="007A32B0"/>
    <w:rsid w:val="007A42BA"/>
    <w:rsid w:val="007A46EE"/>
    <w:rsid w:val="007A58BA"/>
    <w:rsid w:val="007A6164"/>
    <w:rsid w:val="007A64C0"/>
    <w:rsid w:val="007A6E2C"/>
    <w:rsid w:val="007A7B68"/>
    <w:rsid w:val="007B05C5"/>
    <w:rsid w:val="007B0C90"/>
    <w:rsid w:val="007B0D2C"/>
    <w:rsid w:val="007B0F4D"/>
    <w:rsid w:val="007B236C"/>
    <w:rsid w:val="007B303D"/>
    <w:rsid w:val="007B3391"/>
    <w:rsid w:val="007B33C3"/>
    <w:rsid w:val="007B521E"/>
    <w:rsid w:val="007B5A8F"/>
    <w:rsid w:val="007B7E1C"/>
    <w:rsid w:val="007C0AF9"/>
    <w:rsid w:val="007C10D1"/>
    <w:rsid w:val="007C159E"/>
    <w:rsid w:val="007C1846"/>
    <w:rsid w:val="007C1898"/>
    <w:rsid w:val="007C2E99"/>
    <w:rsid w:val="007C2FCD"/>
    <w:rsid w:val="007C30E1"/>
    <w:rsid w:val="007C32FF"/>
    <w:rsid w:val="007C4887"/>
    <w:rsid w:val="007C4E7E"/>
    <w:rsid w:val="007C5064"/>
    <w:rsid w:val="007C61CE"/>
    <w:rsid w:val="007C64DD"/>
    <w:rsid w:val="007C6D0C"/>
    <w:rsid w:val="007C6F2A"/>
    <w:rsid w:val="007C7B18"/>
    <w:rsid w:val="007D05D6"/>
    <w:rsid w:val="007D0678"/>
    <w:rsid w:val="007D08C1"/>
    <w:rsid w:val="007D1EFF"/>
    <w:rsid w:val="007D1F37"/>
    <w:rsid w:val="007D235C"/>
    <w:rsid w:val="007D2417"/>
    <w:rsid w:val="007D30DA"/>
    <w:rsid w:val="007D4019"/>
    <w:rsid w:val="007D41DB"/>
    <w:rsid w:val="007D44B7"/>
    <w:rsid w:val="007D508D"/>
    <w:rsid w:val="007D50EA"/>
    <w:rsid w:val="007D5E08"/>
    <w:rsid w:val="007D5F00"/>
    <w:rsid w:val="007D6D8F"/>
    <w:rsid w:val="007D709E"/>
    <w:rsid w:val="007D7F62"/>
    <w:rsid w:val="007E007C"/>
    <w:rsid w:val="007E0918"/>
    <w:rsid w:val="007E10C9"/>
    <w:rsid w:val="007E1A52"/>
    <w:rsid w:val="007E3553"/>
    <w:rsid w:val="007E3CF3"/>
    <w:rsid w:val="007E47C2"/>
    <w:rsid w:val="007E47F2"/>
    <w:rsid w:val="007E4989"/>
    <w:rsid w:val="007E54CA"/>
    <w:rsid w:val="007E57E6"/>
    <w:rsid w:val="007E58A0"/>
    <w:rsid w:val="007E6EA0"/>
    <w:rsid w:val="007F0493"/>
    <w:rsid w:val="007F1883"/>
    <w:rsid w:val="007F1F9D"/>
    <w:rsid w:val="007F20ED"/>
    <w:rsid w:val="007F2F77"/>
    <w:rsid w:val="007F309D"/>
    <w:rsid w:val="007F352A"/>
    <w:rsid w:val="007F377A"/>
    <w:rsid w:val="007F3A0C"/>
    <w:rsid w:val="007F3B15"/>
    <w:rsid w:val="007F3DEF"/>
    <w:rsid w:val="007F4057"/>
    <w:rsid w:val="007F4950"/>
    <w:rsid w:val="007F4F7E"/>
    <w:rsid w:val="007F5070"/>
    <w:rsid w:val="007F5931"/>
    <w:rsid w:val="007F5D13"/>
    <w:rsid w:val="007F5D77"/>
    <w:rsid w:val="007F68C5"/>
    <w:rsid w:val="007F72D9"/>
    <w:rsid w:val="007F72F3"/>
    <w:rsid w:val="007F7601"/>
    <w:rsid w:val="007F7D3A"/>
    <w:rsid w:val="0080004F"/>
    <w:rsid w:val="00800790"/>
    <w:rsid w:val="00800C54"/>
    <w:rsid w:val="0080132C"/>
    <w:rsid w:val="008017B6"/>
    <w:rsid w:val="00801F8C"/>
    <w:rsid w:val="00802813"/>
    <w:rsid w:val="00802DDF"/>
    <w:rsid w:val="00803B5C"/>
    <w:rsid w:val="00803ED4"/>
    <w:rsid w:val="00804427"/>
    <w:rsid w:val="00806DF1"/>
    <w:rsid w:val="00807BAD"/>
    <w:rsid w:val="00810AD6"/>
    <w:rsid w:val="00811662"/>
    <w:rsid w:val="00811BED"/>
    <w:rsid w:val="00812A12"/>
    <w:rsid w:val="0081325D"/>
    <w:rsid w:val="008141BE"/>
    <w:rsid w:val="00814BC1"/>
    <w:rsid w:val="00815940"/>
    <w:rsid w:val="008175E2"/>
    <w:rsid w:val="00817DC9"/>
    <w:rsid w:val="0082174B"/>
    <w:rsid w:val="008217F0"/>
    <w:rsid w:val="00821B56"/>
    <w:rsid w:val="0082247D"/>
    <w:rsid w:val="0082287C"/>
    <w:rsid w:val="00822DDE"/>
    <w:rsid w:val="00823067"/>
    <w:rsid w:val="0082341B"/>
    <w:rsid w:val="00823D65"/>
    <w:rsid w:val="00824E3F"/>
    <w:rsid w:val="00825E12"/>
    <w:rsid w:val="008263F8"/>
    <w:rsid w:val="008273D1"/>
    <w:rsid w:val="008275AD"/>
    <w:rsid w:val="00830878"/>
    <w:rsid w:val="00831C62"/>
    <w:rsid w:val="00831C9E"/>
    <w:rsid w:val="00831E55"/>
    <w:rsid w:val="00832C74"/>
    <w:rsid w:val="00833144"/>
    <w:rsid w:val="008333BA"/>
    <w:rsid w:val="008339C3"/>
    <w:rsid w:val="00834132"/>
    <w:rsid w:val="0083466E"/>
    <w:rsid w:val="00835898"/>
    <w:rsid w:val="00836FBB"/>
    <w:rsid w:val="008371F4"/>
    <w:rsid w:val="00837FC9"/>
    <w:rsid w:val="00837FEC"/>
    <w:rsid w:val="00841B61"/>
    <w:rsid w:val="00841EAC"/>
    <w:rsid w:val="00843A29"/>
    <w:rsid w:val="008442BD"/>
    <w:rsid w:val="00844AB8"/>
    <w:rsid w:val="008459D8"/>
    <w:rsid w:val="008468E6"/>
    <w:rsid w:val="00850D82"/>
    <w:rsid w:val="00852436"/>
    <w:rsid w:val="00852F7A"/>
    <w:rsid w:val="00853739"/>
    <w:rsid w:val="0085580C"/>
    <w:rsid w:val="00856155"/>
    <w:rsid w:val="008572C5"/>
    <w:rsid w:val="0085765C"/>
    <w:rsid w:val="008579D7"/>
    <w:rsid w:val="00857F3B"/>
    <w:rsid w:val="00861304"/>
    <w:rsid w:val="00861FDB"/>
    <w:rsid w:val="00863843"/>
    <w:rsid w:val="0086405B"/>
    <w:rsid w:val="00864E0C"/>
    <w:rsid w:val="00865792"/>
    <w:rsid w:val="00866779"/>
    <w:rsid w:val="00867125"/>
    <w:rsid w:val="00867E33"/>
    <w:rsid w:val="00867F9E"/>
    <w:rsid w:val="008714FE"/>
    <w:rsid w:val="00871B3C"/>
    <w:rsid w:val="00872F09"/>
    <w:rsid w:val="008730F8"/>
    <w:rsid w:val="00874CD5"/>
    <w:rsid w:val="0087598A"/>
    <w:rsid w:val="00876097"/>
    <w:rsid w:val="0087643B"/>
    <w:rsid w:val="00877FD7"/>
    <w:rsid w:val="00881830"/>
    <w:rsid w:val="008818EA"/>
    <w:rsid w:val="00881974"/>
    <w:rsid w:val="0088216C"/>
    <w:rsid w:val="00882435"/>
    <w:rsid w:val="00884B40"/>
    <w:rsid w:val="008851F5"/>
    <w:rsid w:val="00885B88"/>
    <w:rsid w:val="00885DF8"/>
    <w:rsid w:val="00885E83"/>
    <w:rsid w:val="008869DE"/>
    <w:rsid w:val="00886FD1"/>
    <w:rsid w:val="0088752B"/>
    <w:rsid w:val="00887545"/>
    <w:rsid w:val="00891288"/>
    <w:rsid w:val="008922C0"/>
    <w:rsid w:val="008925E4"/>
    <w:rsid w:val="00893E58"/>
    <w:rsid w:val="008941FF"/>
    <w:rsid w:val="0089573B"/>
    <w:rsid w:val="00896263"/>
    <w:rsid w:val="00896516"/>
    <w:rsid w:val="00896580"/>
    <w:rsid w:val="00896895"/>
    <w:rsid w:val="00896B44"/>
    <w:rsid w:val="00897598"/>
    <w:rsid w:val="00897FBC"/>
    <w:rsid w:val="008A04A8"/>
    <w:rsid w:val="008A0757"/>
    <w:rsid w:val="008A0DAB"/>
    <w:rsid w:val="008A2C8F"/>
    <w:rsid w:val="008A2E2E"/>
    <w:rsid w:val="008A3ED1"/>
    <w:rsid w:val="008A4485"/>
    <w:rsid w:val="008A4E3B"/>
    <w:rsid w:val="008A53D9"/>
    <w:rsid w:val="008A54F1"/>
    <w:rsid w:val="008A57F8"/>
    <w:rsid w:val="008A5CB5"/>
    <w:rsid w:val="008A5CC2"/>
    <w:rsid w:val="008A5DEC"/>
    <w:rsid w:val="008A5FF7"/>
    <w:rsid w:val="008A608B"/>
    <w:rsid w:val="008A6A1B"/>
    <w:rsid w:val="008B0048"/>
    <w:rsid w:val="008B0695"/>
    <w:rsid w:val="008B06C4"/>
    <w:rsid w:val="008B0B16"/>
    <w:rsid w:val="008B112E"/>
    <w:rsid w:val="008B336E"/>
    <w:rsid w:val="008B4657"/>
    <w:rsid w:val="008B4688"/>
    <w:rsid w:val="008B63B6"/>
    <w:rsid w:val="008B65E3"/>
    <w:rsid w:val="008B660C"/>
    <w:rsid w:val="008B7BF6"/>
    <w:rsid w:val="008B7CAE"/>
    <w:rsid w:val="008C17F1"/>
    <w:rsid w:val="008C1836"/>
    <w:rsid w:val="008C23B2"/>
    <w:rsid w:val="008C297A"/>
    <w:rsid w:val="008C2E4E"/>
    <w:rsid w:val="008C3227"/>
    <w:rsid w:val="008C4C80"/>
    <w:rsid w:val="008C4CE9"/>
    <w:rsid w:val="008C5F0C"/>
    <w:rsid w:val="008C65C3"/>
    <w:rsid w:val="008C66D6"/>
    <w:rsid w:val="008C6938"/>
    <w:rsid w:val="008C6CB5"/>
    <w:rsid w:val="008C707A"/>
    <w:rsid w:val="008D0895"/>
    <w:rsid w:val="008D1AED"/>
    <w:rsid w:val="008D2756"/>
    <w:rsid w:val="008D3AF4"/>
    <w:rsid w:val="008D42DB"/>
    <w:rsid w:val="008D44FF"/>
    <w:rsid w:val="008D5038"/>
    <w:rsid w:val="008D5CBB"/>
    <w:rsid w:val="008E153C"/>
    <w:rsid w:val="008E324D"/>
    <w:rsid w:val="008E4BB6"/>
    <w:rsid w:val="008E4F41"/>
    <w:rsid w:val="008E5160"/>
    <w:rsid w:val="008E58B4"/>
    <w:rsid w:val="008E5BA4"/>
    <w:rsid w:val="008E5FCA"/>
    <w:rsid w:val="008E626F"/>
    <w:rsid w:val="008E6632"/>
    <w:rsid w:val="008E7420"/>
    <w:rsid w:val="008E7F22"/>
    <w:rsid w:val="008F1611"/>
    <w:rsid w:val="008F2184"/>
    <w:rsid w:val="008F38C3"/>
    <w:rsid w:val="008F398F"/>
    <w:rsid w:val="008F406E"/>
    <w:rsid w:val="008F6421"/>
    <w:rsid w:val="008F6DF1"/>
    <w:rsid w:val="008F72D2"/>
    <w:rsid w:val="008F774A"/>
    <w:rsid w:val="00900F17"/>
    <w:rsid w:val="0090116D"/>
    <w:rsid w:val="009026F5"/>
    <w:rsid w:val="00903344"/>
    <w:rsid w:val="00905E91"/>
    <w:rsid w:val="009100EE"/>
    <w:rsid w:val="0091038C"/>
    <w:rsid w:val="009108F1"/>
    <w:rsid w:val="00912466"/>
    <w:rsid w:val="00912654"/>
    <w:rsid w:val="00912A63"/>
    <w:rsid w:val="0091315F"/>
    <w:rsid w:val="00913390"/>
    <w:rsid w:val="00915267"/>
    <w:rsid w:val="00915637"/>
    <w:rsid w:val="00915C6A"/>
    <w:rsid w:val="00915F5D"/>
    <w:rsid w:val="00916529"/>
    <w:rsid w:val="0091656E"/>
    <w:rsid w:val="00916E6E"/>
    <w:rsid w:val="0092189F"/>
    <w:rsid w:val="0092198F"/>
    <w:rsid w:val="00922B60"/>
    <w:rsid w:val="00922C0E"/>
    <w:rsid w:val="00924394"/>
    <w:rsid w:val="00924D60"/>
    <w:rsid w:val="00925862"/>
    <w:rsid w:val="009260A1"/>
    <w:rsid w:val="00926146"/>
    <w:rsid w:val="009261D7"/>
    <w:rsid w:val="00926737"/>
    <w:rsid w:val="0092699C"/>
    <w:rsid w:val="00927194"/>
    <w:rsid w:val="00927D2F"/>
    <w:rsid w:val="00931254"/>
    <w:rsid w:val="0093135C"/>
    <w:rsid w:val="009328AE"/>
    <w:rsid w:val="00933076"/>
    <w:rsid w:val="00933DF6"/>
    <w:rsid w:val="0093443F"/>
    <w:rsid w:val="009348D6"/>
    <w:rsid w:val="00934E10"/>
    <w:rsid w:val="009354A9"/>
    <w:rsid w:val="00936242"/>
    <w:rsid w:val="0093654D"/>
    <w:rsid w:val="00936678"/>
    <w:rsid w:val="00940E0E"/>
    <w:rsid w:val="009413D6"/>
    <w:rsid w:val="00942098"/>
    <w:rsid w:val="00942418"/>
    <w:rsid w:val="009428B2"/>
    <w:rsid w:val="00942DC8"/>
    <w:rsid w:val="00944696"/>
    <w:rsid w:val="00944991"/>
    <w:rsid w:val="00944D4F"/>
    <w:rsid w:val="0094502D"/>
    <w:rsid w:val="00945C7B"/>
    <w:rsid w:val="00950624"/>
    <w:rsid w:val="009508B3"/>
    <w:rsid w:val="00950966"/>
    <w:rsid w:val="00950DF9"/>
    <w:rsid w:val="00951A4B"/>
    <w:rsid w:val="00952E47"/>
    <w:rsid w:val="009539BE"/>
    <w:rsid w:val="009544B0"/>
    <w:rsid w:val="0095493A"/>
    <w:rsid w:val="00955253"/>
    <w:rsid w:val="00955955"/>
    <w:rsid w:val="00955BA6"/>
    <w:rsid w:val="009569FD"/>
    <w:rsid w:val="00957BDA"/>
    <w:rsid w:val="0096054B"/>
    <w:rsid w:val="009607B6"/>
    <w:rsid w:val="009609E7"/>
    <w:rsid w:val="00960E0C"/>
    <w:rsid w:val="00960FFB"/>
    <w:rsid w:val="00961174"/>
    <w:rsid w:val="0096127C"/>
    <w:rsid w:val="00961930"/>
    <w:rsid w:val="00962219"/>
    <w:rsid w:val="00963037"/>
    <w:rsid w:val="00963076"/>
    <w:rsid w:val="009635B0"/>
    <w:rsid w:val="00963903"/>
    <w:rsid w:val="009645E8"/>
    <w:rsid w:val="009646B0"/>
    <w:rsid w:val="00965287"/>
    <w:rsid w:val="00965D89"/>
    <w:rsid w:val="00966C47"/>
    <w:rsid w:val="00967BFB"/>
    <w:rsid w:val="00970D99"/>
    <w:rsid w:val="009717B9"/>
    <w:rsid w:val="00971BA9"/>
    <w:rsid w:val="00972043"/>
    <w:rsid w:val="00973612"/>
    <w:rsid w:val="00973E8F"/>
    <w:rsid w:val="009752BF"/>
    <w:rsid w:val="009758E4"/>
    <w:rsid w:val="00977B12"/>
    <w:rsid w:val="009804AB"/>
    <w:rsid w:val="00980E58"/>
    <w:rsid w:val="00981248"/>
    <w:rsid w:val="009833C7"/>
    <w:rsid w:val="0098341F"/>
    <w:rsid w:val="00983683"/>
    <w:rsid w:val="00984090"/>
    <w:rsid w:val="009845B1"/>
    <w:rsid w:val="0098571F"/>
    <w:rsid w:val="00985BC5"/>
    <w:rsid w:val="00985E47"/>
    <w:rsid w:val="009860EF"/>
    <w:rsid w:val="0098769E"/>
    <w:rsid w:val="009879CB"/>
    <w:rsid w:val="009911DA"/>
    <w:rsid w:val="00991D98"/>
    <w:rsid w:val="00992CC0"/>
    <w:rsid w:val="00993A9F"/>
    <w:rsid w:val="00995CA7"/>
    <w:rsid w:val="00996196"/>
    <w:rsid w:val="00996EF6"/>
    <w:rsid w:val="0099701F"/>
    <w:rsid w:val="00997558"/>
    <w:rsid w:val="009A03A5"/>
    <w:rsid w:val="009A0E27"/>
    <w:rsid w:val="009A1316"/>
    <w:rsid w:val="009A2159"/>
    <w:rsid w:val="009A2811"/>
    <w:rsid w:val="009A2FB0"/>
    <w:rsid w:val="009A33FD"/>
    <w:rsid w:val="009A3E0D"/>
    <w:rsid w:val="009A5839"/>
    <w:rsid w:val="009A60A4"/>
    <w:rsid w:val="009A6F2D"/>
    <w:rsid w:val="009A7C10"/>
    <w:rsid w:val="009B0485"/>
    <w:rsid w:val="009B0B53"/>
    <w:rsid w:val="009B347F"/>
    <w:rsid w:val="009B3698"/>
    <w:rsid w:val="009B3858"/>
    <w:rsid w:val="009B387E"/>
    <w:rsid w:val="009B3AA7"/>
    <w:rsid w:val="009B4121"/>
    <w:rsid w:val="009B4478"/>
    <w:rsid w:val="009B587A"/>
    <w:rsid w:val="009B5A91"/>
    <w:rsid w:val="009C0363"/>
    <w:rsid w:val="009C076D"/>
    <w:rsid w:val="009C0AA1"/>
    <w:rsid w:val="009C0FC9"/>
    <w:rsid w:val="009C1AE7"/>
    <w:rsid w:val="009C1E9F"/>
    <w:rsid w:val="009C24E5"/>
    <w:rsid w:val="009C2524"/>
    <w:rsid w:val="009C28ED"/>
    <w:rsid w:val="009C310F"/>
    <w:rsid w:val="009C4625"/>
    <w:rsid w:val="009C473A"/>
    <w:rsid w:val="009C4B46"/>
    <w:rsid w:val="009C4F20"/>
    <w:rsid w:val="009C66EE"/>
    <w:rsid w:val="009C68E5"/>
    <w:rsid w:val="009C6D45"/>
    <w:rsid w:val="009C7D56"/>
    <w:rsid w:val="009D025C"/>
    <w:rsid w:val="009D0C96"/>
    <w:rsid w:val="009D0D1D"/>
    <w:rsid w:val="009D11C1"/>
    <w:rsid w:val="009D2A59"/>
    <w:rsid w:val="009D2EE0"/>
    <w:rsid w:val="009D60F3"/>
    <w:rsid w:val="009D62A2"/>
    <w:rsid w:val="009D67AB"/>
    <w:rsid w:val="009D754B"/>
    <w:rsid w:val="009D7C85"/>
    <w:rsid w:val="009E091A"/>
    <w:rsid w:val="009E0ABC"/>
    <w:rsid w:val="009E14D5"/>
    <w:rsid w:val="009E1C14"/>
    <w:rsid w:val="009E2090"/>
    <w:rsid w:val="009E2C87"/>
    <w:rsid w:val="009E2EF7"/>
    <w:rsid w:val="009E3FB3"/>
    <w:rsid w:val="009E4E77"/>
    <w:rsid w:val="009E693D"/>
    <w:rsid w:val="009E6CBB"/>
    <w:rsid w:val="009E6D48"/>
    <w:rsid w:val="009E6F66"/>
    <w:rsid w:val="009E7146"/>
    <w:rsid w:val="009E7A91"/>
    <w:rsid w:val="009F05F2"/>
    <w:rsid w:val="009F23BE"/>
    <w:rsid w:val="009F2621"/>
    <w:rsid w:val="009F4FCE"/>
    <w:rsid w:val="009F59C1"/>
    <w:rsid w:val="009F5DFD"/>
    <w:rsid w:val="009F5E69"/>
    <w:rsid w:val="00A00D57"/>
    <w:rsid w:val="00A01D14"/>
    <w:rsid w:val="00A0314B"/>
    <w:rsid w:val="00A03879"/>
    <w:rsid w:val="00A0425B"/>
    <w:rsid w:val="00A0452F"/>
    <w:rsid w:val="00A04720"/>
    <w:rsid w:val="00A05141"/>
    <w:rsid w:val="00A052A9"/>
    <w:rsid w:val="00A07090"/>
    <w:rsid w:val="00A10689"/>
    <w:rsid w:val="00A10908"/>
    <w:rsid w:val="00A11E70"/>
    <w:rsid w:val="00A12309"/>
    <w:rsid w:val="00A12E99"/>
    <w:rsid w:val="00A12FF7"/>
    <w:rsid w:val="00A13720"/>
    <w:rsid w:val="00A15B2F"/>
    <w:rsid w:val="00A16F54"/>
    <w:rsid w:val="00A17FF3"/>
    <w:rsid w:val="00A21EC3"/>
    <w:rsid w:val="00A225D3"/>
    <w:rsid w:val="00A23092"/>
    <w:rsid w:val="00A230F9"/>
    <w:rsid w:val="00A23C18"/>
    <w:rsid w:val="00A244E8"/>
    <w:rsid w:val="00A25B7C"/>
    <w:rsid w:val="00A26A36"/>
    <w:rsid w:val="00A279F7"/>
    <w:rsid w:val="00A30D6C"/>
    <w:rsid w:val="00A30E87"/>
    <w:rsid w:val="00A31567"/>
    <w:rsid w:val="00A346D4"/>
    <w:rsid w:val="00A34754"/>
    <w:rsid w:val="00A35421"/>
    <w:rsid w:val="00A3642C"/>
    <w:rsid w:val="00A37E80"/>
    <w:rsid w:val="00A40025"/>
    <w:rsid w:val="00A4055A"/>
    <w:rsid w:val="00A40EB9"/>
    <w:rsid w:val="00A412E9"/>
    <w:rsid w:val="00A42AE2"/>
    <w:rsid w:val="00A430A1"/>
    <w:rsid w:val="00A44044"/>
    <w:rsid w:val="00A4442F"/>
    <w:rsid w:val="00A4445C"/>
    <w:rsid w:val="00A453A8"/>
    <w:rsid w:val="00A4616E"/>
    <w:rsid w:val="00A4769F"/>
    <w:rsid w:val="00A5059F"/>
    <w:rsid w:val="00A51309"/>
    <w:rsid w:val="00A51386"/>
    <w:rsid w:val="00A52233"/>
    <w:rsid w:val="00A53A09"/>
    <w:rsid w:val="00A53CB9"/>
    <w:rsid w:val="00A550EB"/>
    <w:rsid w:val="00A567E3"/>
    <w:rsid w:val="00A60266"/>
    <w:rsid w:val="00A606EB"/>
    <w:rsid w:val="00A612A2"/>
    <w:rsid w:val="00A61448"/>
    <w:rsid w:val="00A626CB"/>
    <w:rsid w:val="00A62746"/>
    <w:rsid w:val="00A62A62"/>
    <w:rsid w:val="00A62BA7"/>
    <w:rsid w:val="00A63FDF"/>
    <w:rsid w:val="00A654F4"/>
    <w:rsid w:val="00A656EA"/>
    <w:rsid w:val="00A66835"/>
    <w:rsid w:val="00A66848"/>
    <w:rsid w:val="00A7044D"/>
    <w:rsid w:val="00A717B0"/>
    <w:rsid w:val="00A7220E"/>
    <w:rsid w:val="00A72272"/>
    <w:rsid w:val="00A72EB8"/>
    <w:rsid w:val="00A7425C"/>
    <w:rsid w:val="00A7425F"/>
    <w:rsid w:val="00A74C09"/>
    <w:rsid w:val="00A751F7"/>
    <w:rsid w:val="00A75633"/>
    <w:rsid w:val="00A76150"/>
    <w:rsid w:val="00A761E4"/>
    <w:rsid w:val="00A7786D"/>
    <w:rsid w:val="00A80040"/>
    <w:rsid w:val="00A8151D"/>
    <w:rsid w:val="00A820FA"/>
    <w:rsid w:val="00A827B0"/>
    <w:rsid w:val="00A82ABC"/>
    <w:rsid w:val="00A82E75"/>
    <w:rsid w:val="00A8315E"/>
    <w:rsid w:val="00A835DB"/>
    <w:rsid w:val="00A84302"/>
    <w:rsid w:val="00A844B4"/>
    <w:rsid w:val="00A844CE"/>
    <w:rsid w:val="00A84C02"/>
    <w:rsid w:val="00A91CBF"/>
    <w:rsid w:val="00A927C9"/>
    <w:rsid w:val="00A938BF"/>
    <w:rsid w:val="00A93F2A"/>
    <w:rsid w:val="00A94114"/>
    <w:rsid w:val="00A9438E"/>
    <w:rsid w:val="00A94C1C"/>
    <w:rsid w:val="00A967C5"/>
    <w:rsid w:val="00A96B45"/>
    <w:rsid w:val="00A97E5F"/>
    <w:rsid w:val="00AA058A"/>
    <w:rsid w:val="00AA07E6"/>
    <w:rsid w:val="00AA0A3D"/>
    <w:rsid w:val="00AA175E"/>
    <w:rsid w:val="00AA1924"/>
    <w:rsid w:val="00AA26FA"/>
    <w:rsid w:val="00AA2BCB"/>
    <w:rsid w:val="00AA42DC"/>
    <w:rsid w:val="00AA4AC2"/>
    <w:rsid w:val="00AA5104"/>
    <w:rsid w:val="00AA64BD"/>
    <w:rsid w:val="00AA6EBB"/>
    <w:rsid w:val="00AB2277"/>
    <w:rsid w:val="00AB35BC"/>
    <w:rsid w:val="00AB35D6"/>
    <w:rsid w:val="00AB3B2C"/>
    <w:rsid w:val="00AB3F9E"/>
    <w:rsid w:val="00AB5458"/>
    <w:rsid w:val="00AB5B91"/>
    <w:rsid w:val="00AB5DC2"/>
    <w:rsid w:val="00AB6003"/>
    <w:rsid w:val="00AB62C0"/>
    <w:rsid w:val="00AC00D5"/>
    <w:rsid w:val="00AC0EE2"/>
    <w:rsid w:val="00AC27F1"/>
    <w:rsid w:val="00AC2F36"/>
    <w:rsid w:val="00AC36C8"/>
    <w:rsid w:val="00AC3E59"/>
    <w:rsid w:val="00AC4C7F"/>
    <w:rsid w:val="00AC4C9C"/>
    <w:rsid w:val="00AC4D97"/>
    <w:rsid w:val="00AC59FE"/>
    <w:rsid w:val="00AD02A2"/>
    <w:rsid w:val="00AD078B"/>
    <w:rsid w:val="00AD0878"/>
    <w:rsid w:val="00AD1C69"/>
    <w:rsid w:val="00AD31FD"/>
    <w:rsid w:val="00AD35A8"/>
    <w:rsid w:val="00AD3F99"/>
    <w:rsid w:val="00AD6276"/>
    <w:rsid w:val="00AE0EFD"/>
    <w:rsid w:val="00AE2916"/>
    <w:rsid w:val="00AE33D8"/>
    <w:rsid w:val="00AE36D7"/>
    <w:rsid w:val="00AE3970"/>
    <w:rsid w:val="00AE44AE"/>
    <w:rsid w:val="00AE4D42"/>
    <w:rsid w:val="00AE5E1E"/>
    <w:rsid w:val="00AE60D1"/>
    <w:rsid w:val="00AE617F"/>
    <w:rsid w:val="00AE6790"/>
    <w:rsid w:val="00AE696A"/>
    <w:rsid w:val="00AE6E8A"/>
    <w:rsid w:val="00AE7400"/>
    <w:rsid w:val="00AE7C59"/>
    <w:rsid w:val="00AF0351"/>
    <w:rsid w:val="00AF0AC8"/>
    <w:rsid w:val="00AF0F72"/>
    <w:rsid w:val="00AF2715"/>
    <w:rsid w:val="00AF2BA0"/>
    <w:rsid w:val="00AF3771"/>
    <w:rsid w:val="00AF3A5E"/>
    <w:rsid w:val="00AF3CE9"/>
    <w:rsid w:val="00AF4323"/>
    <w:rsid w:val="00AF4846"/>
    <w:rsid w:val="00AF5CBD"/>
    <w:rsid w:val="00AF5DFD"/>
    <w:rsid w:val="00B0015B"/>
    <w:rsid w:val="00B04429"/>
    <w:rsid w:val="00B04785"/>
    <w:rsid w:val="00B05CCD"/>
    <w:rsid w:val="00B076ED"/>
    <w:rsid w:val="00B07ED7"/>
    <w:rsid w:val="00B100AE"/>
    <w:rsid w:val="00B10856"/>
    <w:rsid w:val="00B10CCA"/>
    <w:rsid w:val="00B115BC"/>
    <w:rsid w:val="00B11B0E"/>
    <w:rsid w:val="00B128D0"/>
    <w:rsid w:val="00B13B59"/>
    <w:rsid w:val="00B15292"/>
    <w:rsid w:val="00B15F22"/>
    <w:rsid w:val="00B1606C"/>
    <w:rsid w:val="00B16091"/>
    <w:rsid w:val="00B16C95"/>
    <w:rsid w:val="00B16D00"/>
    <w:rsid w:val="00B16E86"/>
    <w:rsid w:val="00B17D77"/>
    <w:rsid w:val="00B21C8C"/>
    <w:rsid w:val="00B21FFD"/>
    <w:rsid w:val="00B22285"/>
    <w:rsid w:val="00B23862"/>
    <w:rsid w:val="00B238EF"/>
    <w:rsid w:val="00B23C6A"/>
    <w:rsid w:val="00B24FB4"/>
    <w:rsid w:val="00B25733"/>
    <w:rsid w:val="00B262BE"/>
    <w:rsid w:val="00B267CF"/>
    <w:rsid w:val="00B26EF0"/>
    <w:rsid w:val="00B27995"/>
    <w:rsid w:val="00B27B9E"/>
    <w:rsid w:val="00B27D3F"/>
    <w:rsid w:val="00B30AB4"/>
    <w:rsid w:val="00B319A1"/>
    <w:rsid w:val="00B31B60"/>
    <w:rsid w:val="00B32C23"/>
    <w:rsid w:val="00B3326A"/>
    <w:rsid w:val="00B34C2B"/>
    <w:rsid w:val="00B353DD"/>
    <w:rsid w:val="00B357CE"/>
    <w:rsid w:val="00B40600"/>
    <w:rsid w:val="00B40AE8"/>
    <w:rsid w:val="00B422D9"/>
    <w:rsid w:val="00B4256B"/>
    <w:rsid w:val="00B438B1"/>
    <w:rsid w:val="00B446DE"/>
    <w:rsid w:val="00B44B77"/>
    <w:rsid w:val="00B456DD"/>
    <w:rsid w:val="00B4587B"/>
    <w:rsid w:val="00B45E0B"/>
    <w:rsid w:val="00B45F03"/>
    <w:rsid w:val="00B47238"/>
    <w:rsid w:val="00B477F0"/>
    <w:rsid w:val="00B502C1"/>
    <w:rsid w:val="00B502E6"/>
    <w:rsid w:val="00B50E41"/>
    <w:rsid w:val="00B52448"/>
    <w:rsid w:val="00B52C78"/>
    <w:rsid w:val="00B54B7B"/>
    <w:rsid w:val="00B575AC"/>
    <w:rsid w:val="00B576A8"/>
    <w:rsid w:val="00B57D1A"/>
    <w:rsid w:val="00B60379"/>
    <w:rsid w:val="00B6090A"/>
    <w:rsid w:val="00B60C27"/>
    <w:rsid w:val="00B60F17"/>
    <w:rsid w:val="00B60FDA"/>
    <w:rsid w:val="00B61999"/>
    <w:rsid w:val="00B629F8"/>
    <w:rsid w:val="00B62DD5"/>
    <w:rsid w:val="00B6341E"/>
    <w:rsid w:val="00B63720"/>
    <w:rsid w:val="00B641C5"/>
    <w:rsid w:val="00B643A9"/>
    <w:rsid w:val="00B64BFA"/>
    <w:rsid w:val="00B64D7D"/>
    <w:rsid w:val="00B65849"/>
    <w:rsid w:val="00B67A2F"/>
    <w:rsid w:val="00B70E07"/>
    <w:rsid w:val="00B72367"/>
    <w:rsid w:val="00B72438"/>
    <w:rsid w:val="00B72EDF"/>
    <w:rsid w:val="00B7355A"/>
    <w:rsid w:val="00B73B57"/>
    <w:rsid w:val="00B73E55"/>
    <w:rsid w:val="00B74711"/>
    <w:rsid w:val="00B7480F"/>
    <w:rsid w:val="00B75926"/>
    <w:rsid w:val="00B75C7E"/>
    <w:rsid w:val="00B76267"/>
    <w:rsid w:val="00B7718F"/>
    <w:rsid w:val="00B803F2"/>
    <w:rsid w:val="00B809E7"/>
    <w:rsid w:val="00B8118C"/>
    <w:rsid w:val="00B8162B"/>
    <w:rsid w:val="00B83A0C"/>
    <w:rsid w:val="00B844D5"/>
    <w:rsid w:val="00B84F27"/>
    <w:rsid w:val="00B8520B"/>
    <w:rsid w:val="00B858F2"/>
    <w:rsid w:val="00B873FF"/>
    <w:rsid w:val="00B877B3"/>
    <w:rsid w:val="00B90B2B"/>
    <w:rsid w:val="00B90BA1"/>
    <w:rsid w:val="00B925A4"/>
    <w:rsid w:val="00B93560"/>
    <w:rsid w:val="00B93E0B"/>
    <w:rsid w:val="00B93FA1"/>
    <w:rsid w:val="00B94FEF"/>
    <w:rsid w:val="00B951D2"/>
    <w:rsid w:val="00B9573D"/>
    <w:rsid w:val="00B9578E"/>
    <w:rsid w:val="00B978B9"/>
    <w:rsid w:val="00B97DF4"/>
    <w:rsid w:val="00BA1729"/>
    <w:rsid w:val="00BA219F"/>
    <w:rsid w:val="00BA236D"/>
    <w:rsid w:val="00BA3301"/>
    <w:rsid w:val="00BA38CE"/>
    <w:rsid w:val="00BA540F"/>
    <w:rsid w:val="00BA5431"/>
    <w:rsid w:val="00BA5498"/>
    <w:rsid w:val="00BA569B"/>
    <w:rsid w:val="00BA627C"/>
    <w:rsid w:val="00BA77D9"/>
    <w:rsid w:val="00BA7BE9"/>
    <w:rsid w:val="00BB0ECC"/>
    <w:rsid w:val="00BB1A68"/>
    <w:rsid w:val="00BB1D2A"/>
    <w:rsid w:val="00BB2033"/>
    <w:rsid w:val="00BB31F3"/>
    <w:rsid w:val="00BB40EE"/>
    <w:rsid w:val="00BB41CC"/>
    <w:rsid w:val="00BB4892"/>
    <w:rsid w:val="00BB500F"/>
    <w:rsid w:val="00BB61D1"/>
    <w:rsid w:val="00BB620D"/>
    <w:rsid w:val="00BB7612"/>
    <w:rsid w:val="00BC1E2F"/>
    <w:rsid w:val="00BC2612"/>
    <w:rsid w:val="00BC37C9"/>
    <w:rsid w:val="00BC4393"/>
    <w:rsid w:val="00BC5D5B"/>
    <w:rsid w:val="00BC6C69"/>
    <w:rsid w:val="00BC72B1"/>
    <w:rsid w:val="00BC7733"/>
    <w:rsid w:val="00BD064B"/>
    <w:rsid w:val="00BD091F"/>
    <w:rsid w:val="00BD09B2"/>
    <w:rsid w:val="00BD25E8"/>
    <w:rsid w:val="00BD25EC"/>
    <w:rsid w:val="00BD2A59"/>
    <w:rsid w:val="00BD3036"/>
    <w:rsid w:val="00BD35AE"/>
    <w:rsid w:val="00BD36F3"/>
    <w:rsid w:val="00BD4899"/>
    <w:rsid w:val="00BD4AB3"/>
    <w:rsid w:val="00BD4F8A"/>
    <w:rsid w:val="00BD5B44"/>
    <w:rsid w:val="00BD639F"/>
    <w:rsid w:val="00BD670A"/>
    <w:rsid w:val="00BD6ADE"/>
    <w:rsid w:val="00BD6B43"/>
    <w:rsid w:val="00BE0F17"/>
    <w:rsid w:val="00BE1364"/>
    <w:rsid w:val="00BE160F"/>
    <w:rsid w:val="00BE176B"/>
    <w:rsid w:val="00BE2047"/>
    <w:rsid w:val="00BE27E3"/>
    <w:rsid w:val="00BE3410"/>
    <w:rsid w:val="00BE4571"/>
    <w:rsid w:val="00BE4DAE"/>
    <w:rsid w:val="00BE5F3D"/>
    <w:rsid w:val="00BE6FE1"/>
    <w:rsid w:val="00BE7D97"/>
    <w:rsid w:val="00BF0D2E"/>
    <w:rsid w:val="00BF0E9D"/>
    <w:rsid w:val="00BF10F3"/>
    <w:rsid w:val="00BF132A"/>
    <w:rsid w:val="00BF147B"/>
    <w:rsid w:val="00BF193F"/>
    <w:rsid w:val="00BF2578"/>
    <w:rsid w:val="00BF2B1C"/>
    <w:rsid w:val="00BF3453"/>
    <w:rsid w:val="00BF3D3B"/>
    <w:rsid w:val="00BF4D9C"/>
    <w:rsid w:val="00BF56B1"/>
    <w:rsid w:val="00BF6B92"/>
    <w:rsid w:val="00BF6C79"/>
    <w:rsid w:val="00C00215"/>
    <w:rsid w:val="00C012B0"/>
    <w:rsid w:val="00C01921"/>
    <w:rsid w:val="00C039D0"/>
    <w:rsid w:val="00C051CB"/>
    <w:rsid w:val="00C06A9C"/>
    <w:rsid w:val="00C074C4"/>
    <w:rsid w:val="00C10428"/>
    <w:rsid w:val="00C10CF1"/>
    <w:rsid w:val="00C11442"/>
    <w:rsid w:val="00C11D72"/>
    <w:rsid w:val="00C1200D"/>
    <w:rsid w:val="00C1236A"/>
    <w:rsid w:val="00C1256F"/>
    <w:rsid w:val="00C1363C"/>
    <w:rsid w:val="00C14268"/>
    <w:rsid w:val="00C14269"/>
    <w:rsid w:val="00C145E4"/>
    <w:rsid w:val="00C149B0"/>
    <w:rsid w:val="00C14B92"/>
    <w:rsid w:val="00C157AA"/>
    <w:rsid w:val="00C202DC"/>
    <w:rsid w:val="00C207BF"/>
    <w:rsid w:val="00C208A8"/>
    <w:rsid w:val="00C20959"/>
    <w:rsid w:val="00C20AFD"/>
    <w:rsid w:val="00C20DED"/>
    <w:rsid w:val="00C20E24"/>
    <w:rsid w:val="00C21F9A"/>
    <w:rsid w:val="00C22C45"/>
    <w:rsid w:val="00C23092"/>
    <w:rsid w:val="00C23266"/>
    <w:rsid w:val="00C24527"/>
    <w:rsid w:val="00C259CC"/>
    <w:rsid w:val="00C25CD4"/>
    <w:rsid w:val="00C260A2"/>
    <w:rsid w:val="00C30FB4"/>
    <w:rsid w:val="00C310AE"/>
    <w:rsid w:val="00C311C6"/>
    <w:rsid w:val="00C3157C"/>
    <w:rsid w:val="00C326D1"/>
    <w:rsid w:val="00C32DAF"/>
    <w:rsid w:val="00C33B49"/>
    <w:rsid w:val="00C349F0"/>
    <w:rsid w:val="00C35249"/>
    <w:rsid w:val="00C35771"/>
    <w:rsid w:val="00C35796"/>
    <w:rsid w:val="00C37B59"/>
    <w:rsid w:val="00C37EF3"/>
    <w:rsid w:val="00C408D7"/>
    <w:rsid w:val="00C409F5"/>
    <w:rsid w:val="00C4121C"/>
    <w:rsid w:val="00C415CD"/>
    <w:rsid w:val="00C41BCE"/>
    <w:rsid w:val="00C42B0F"/>
    <w:rsid w:val="00C43ABA"/>
    <w:rsid w:val="00C444D0"/>
    <w:rsid w:val="00C449D6"/>
    <w:rsid w:val="00C458CE"/>
    <w:rsid w:val="00C45A60"/>
    <w:rsid w:val="00C46639"/>
    <w:rsid w:val="00C47C56"/>
    <w:rsid w:val="00C47FFA"/>
    <w:rsid w:val="00C50653"/>
    <w:rsid w:val="00C50D22"/>
    <w:rsid w:val="00C50DEF"/>
    <w:rsid w:val="00C511ED"/>
    <w:rsid w:val="00C52F04"/>
    <w:rsid w:val="00C52FDC"/>
    <w:rsid w:val="00C531B1"/>
    <w:rsid w:val="00C53711"/>
    <w:rsid w:val="00C545BD"/>
    <w:rsid w:val="00C555D2"/>
    <w:rsid w:val="00C57DB0"/>
    <w:rsid w:val="00C60B95"/>
    <w:rsid w:val="00C60E75"/>
    <w:rsid w:val="00C60EFD"/>
    <w:rsid w:val="00C616F5"/>
    <w:rsid w:val="00C61CDB"/>
    <w:rsid w:val="00C61ECA"/>
    <w:rsid w:val="00C643E9"/>
    <w:rsid w:val="00C6529B"/>
    <w:rsid w:val="00C65904"/>
    <w:rsid w:val="00C65D7D"/>
    <w:rsid w:val="00C674D2"/>
    <w:rsid w:val="00C6797E"/>
    <w:rsid w:val="00C67B78"/>
    <w:rsid w:val="00C702C9"/>
    <w:rsid w:val="00C7235E"/>
    <w:rsid w:val="00C73F23"/>
    <w:rsid w:val="00C73FE1"/>
    <w:rsid w:val="00C7453F"/>
    <w:rsid w:val="00C75AC4"/>
    <w:rsid w:val="00C75C73"/>
    <w:rsid w:val="00C75E35"/>
    <w:rsid w:val="00C760D6"/>
    <w:rsid w:val="00C76FE8"/>
    <w:rsid w:val="00C82663"/>
    <w:rsid w:val="00C82A92"/>
    <w:rsid w:val="00C831D2"/>
    <w:rsid w:val="00C841CE"/>
    <w:rsid w:val="00C8430E"/>
    <w:rsid w:val="00C84438"/>
    <w:rsid w:val="00C848D3"/>
    <w:rsid w:val="00C8629E"/>
    <w:rsid w:val="00C868E2"/>
    <w:rsid w:val="00C86949"/>
    <w:rsid w:val="00C871C7"/>
    <w:rsid w:val="00C87821"/>
    <w:rsid w:val="00C90A3C"/>
    <w:rsid w:val="00C9115A"/>
    <w:rsid w:val="00C91AE2"/>
    <w:rsid w:val="00C92E07"/>
    <w:rsid w:val="00C92F85"/>
    <w:rsid w:val="00C93C2C"/>
    <w:rsid w:val="00C943E8"/>
    <w:rsid w:val="00C967DC"/>
    <w:rsid w:val="00C970E1"/>
    <w:rsid w:val="00C973F1"/>
    <w:rsid w:val="00CA03AC"/>
    <w:rsid w:val="00CA0553"/>
    <w:rsid w:val="00CA1DB5"/>
    <w:rsid w:val="00CA2908"/>
    <w:rsid w:val="00CA3564"/>
    <w:rsid w:val="00CA7477"/>
    <w:rsid w:val="00CA7C9D"/>
    <w:rsid w:val="00CB01B3"/>
    <w:rsid w:val="00CB065B"/>
    <w:rsid w:val="00CB35BD"/>
    <w:rsid w:val="00CB4609"/>
    <w:rsid w:val="00CB58E1"/>
    <w:rsid w:val="00CB5A53"/>
    <w:rsid w:val="00CB68EA"/>
    <w:rsid w:val="00CB76EC"/>
    <w:rsid w:val="00CC0000"/>
    <w:rsid w:val="00CC0647"/>
    <w:rsid w:val="00CC0A53"/>
    <w:rsid w:val="00CC29B0"/>
    <w:rsid w:val="00CC3AFB"/>
    <w:rsid w:val="00CC3B27"/>
    <w:rsid w:val="00CC3B95"/>
    <w:rsid w:val="00CC3C7A"/>
    <w:rsid w:val="00CC4441"/>
    <w:rsid w:val="00CC519F"/>
    <w:rsid w:val="00CC5598"/>
    <w:rsid w:val="00CC5685"/>
    <w:rsid w:val="00CC5967"/>
    <w:rsid w:val="00CC6596"/>
    <w:rsid w:val="00CC6BDD"/>
    <w:rsid w:val="00CD0624"/>
    <w:rsid w:val="00CD0A4D"/>
    <w:rsid w:val="00CD1311"/>
    <w:rsid w:val="00CD18D4"/>
    <w:rsid w:val="00CD1DD5"/>
    <w:rsid w:val="00CD21E5"/>
    <w:rsid w:val="00CD225F"/>
    <w:rsid w:val="00CD27E1"/>
    <w:rsid w:val="00CD2A8C"/>
    <w:rsid w:val="00CD37BD"/>
    <w:rsid w:val="00CD44A5"/>
    <w:rsid w:val="00CD54B0"/>
    <w:rsid w:val="00CD6513"/>
    <w:rsid w:val="00CD6B1E"/>
    <w:rsid w:val="00CD6C13"/>
    <w:rsid w:val="00CD7289"/>
    <w:rsid w:val="00CE05E1"/>
    <w:rsid w:val="00CE094A"/>
    <w:rsid w:val="00CE0ABF"/>
    <w:rsid w:val="00CE1DC3"/>
    <w:rsid w:val="00CE3512"/>
    <w:rsid w:val="00CE3F1A"/>
    <w:rsid w:val="00CE5B54"/>
    <w:rsid w:val="00CF0573"/>
    <w:rsid w:val="00CF0BA9"/>
    <w:rsid w:val="00CF109F"/>
    <w:rsid w:val="00CF1C59"/>
    <w:rsid w:val="00CF2C53"/>
    <w:rsid w:val="00CF2CD4"/>
    <w:rsid w:val="00CF30E8"/>
    <w:rsid w:val="00CF4D89"/>
    <w:rsid w:val="00CF620E"/>
    <w:rsid w:val="00CF6B40"/>
    <w:rsid w:val="00CF7D60"/>
    <w:rsid w:val="00D0016F"/>
    <w:rsid w:val="00D00343"/>
    <w:rsid w:val="00D0043D"/>
    <w:rsid w:val="00D008B4"/>
    <w:rsid w:val="00D02169"/>
    <w:rsid w:val="00D0265B"/>
    <w:rsid w:val="00D028AB"/>
    <w:rsid w:val="00D02C19"/>
    <w:rsid w:val="00D03C4E"/>
    <w:rsid w:val="00D03D83"/>
    <w:rsid w:val="00D04144"/>
    <w:rsid w:val="00D059CC"/>
    <w:rsid w:val="00D0622C"/>
    <w:rsid w:val="00D06632"/>
    <w:rsid w:val="00D10A87"/>
    <w:rsid w:val="00D12A48"/>
    <w:rsid w:val="00D12FFF"/>
    <w:rsid w:val="00D13916"/>
    <w:rsid w:val="00D14B81"/>
    <w:rsid w:val="00D157EA"/>
    <w:rsid w:val="00D15B8D"/>
    <w:rsid w:val="00D15C56"/>
    <w:rsid w:val="00D15F6C"/>
    <w:rsid w:val="00D1663E"/>
    <w:rsid w:val="00D16B42"/>
    <w:rsid w:val="00D20989"/>
    <w:rsid w:val="00D20C11"/>
    <w:rsid w:val="00D2141F"/>
    <w:rsid w:val="00D21E02"/>
    <w:rsid w:val="00D2232D"/>
    <w:rsid w:val="00D24168"/>
    <w:rsid w:val="00D24977"/>
    <w:rsid w:val="00D25FF9"/>
    <w:rsid w:val="00D261C0"/>
    <w:rsid w:val="00D26AD2"/>
    <w:rsid w:val="00D2797D"/>
    <w:rsid w:val="00D27A70"/>
    <w:rsid w:val="00D3026D"/>
    <w:rsid w:val="00D30B94"/>
    <w:rsid w:val="00D30DE2"/>
    <w:rsid w:val="00D31934"/>
    <w:rsid w:val="00D31BF6"/>
    <w:rsid w:val="00D331B1"/>
    <w:rsid w:val="00D335D5"/>
    <w:rsid w:val="00D33C62"/>
    <w:rsid w:val="00D344E6"/>
    <w:rsid w:val="00D34B98"/>
    <w:rsid w:val="00D35187"/>
    <w:rsid w:val="00D352D2"/>
    <w:rsid w:val="00D35DA9"/>
    <w:rsid w:val="00D36241"/>
    <w:rsid w:val="00D36985"/>
    <w:rsid w:val="00D37228"/>
    <w:rsid w:val="00D377B9"/>
    <w:rsid w:val="00D37D2D"/>
    <w:rsid w:val="00D414BA"/>
    <w:rsid w:val="00D448A5"/>
    <w:rsid w:val="00D449E9"/>
    <w:rsid w:val="00D44AD2"/>
    <w:rsid w:val="00D44C99"/>
    <w:rsid w:val="00D44E25"/>
    <w:rsid w:val="00D450BD"/>
    <w:rsid w:val="00D45105"/>
    <w:rsid w:val="00D460ED"/>
    <w:rsid w:val="00D46E47"/>
    <w:rsid w:val="00D46E4E"/>
    <w:rsid w:val="00D50B3E"/>
    <w:rsid w:val="00D515F1"/>
    <w:rsid w:val="00D5187F"/>
    <w:rsid w:val="00D51A35"/>
    <w:rsid w:val="00D51B43"/>
    <w:rsid w:val="00D5342C"/>
    <w:rsid w:val="00D5376A"/>
    <w:rsid w:val="00D540C1"/>
    <w:rsid w:val="00D54DF2"/>
    <w:rsid w:val="00D54FDB"/>
    <w:rsid w:val="00D551D6"/>
    <w:rsid w:val="00D572DE"/>
    <w:rsid w:val="00D577A6"/>
    <w:rsid w:val="00D57A85"/>
    <w:rsid w:val="00D57F4B"/>
    <w:rsid w:val="00D6047A"/>
    <w:rsid w:val="00D60C49"/>
    <w:rsid w:val="00D60FA5"/>
    <w:rsid w:val="00D6120E"/>
    <w:rsid w:val="00D61D7C"/>
    <w:rsid w:val="00D62034"/>
    <w:rsid w:val="00D6215F"/>
    <w:rsid w:val="00D625A6"/>
    <w:rsid w:val="00D62D44"/>
    <w:rsid w:val="00D63E94"/>
    <w:rsid w:val="00D6565D"/>
    <w:rsid w:val="00D65CB9"/>
    <w:rsid w:val="00D66189"/>
    <w:rsid w:val="00D664D0"/>
    <w:rsid w:val="00D676E5"/>
    <w:rsid w:val="00D67DF1"/>
    <w:rsid w:val="00D731F6"/>
    <w:rsid w:val="00D77037"/>
    <w:rsid w:val="00D77D0E"/>
    <w:rsid w:val="00D80A9F"/>
    <w:rsid w:val="00D81F1D"/>
    <w:rsid w:val="00D82735"/>
    <w:rsid w:val="00D82EA0"/>
    <w:rsid w:val="00D8416B"/>
    <w:rsid w:val="00D848F7"/>
    <w:rsid w:val="00D86250"/>
    <w:rsid w:val="00D86E6D"/>
    <w:rsid w:val="00D876F2"/>
    <w:rsid w:val="00D879BD"/>
    <w:rsid w:val="00D87FE0"/>
    <w:rsid w:val="00D91A5C"/>
    <w:rsid w:val="00D920C8"/>
    <w:rsid w:val="00D933F4"/>
    <w:rsid w:val="00D947E3"/>
    <w:rsid w:val="00D95274"/>
    <w:rsid w:val="00D95695"/>
    <w:rsid w:val="00D956FC"/>
    <w:rsid w:val="00D95E3C"/>
    <w:rsid w:val="00D96994"/>
    <w:rsid w:val="00D96CDE"/>
    <w:rsid w:val="00D972BE"/>
    <w:rsid w:val="00D9746A"/>
    <w:rsid w:val="00D97DA0"/>
    <w:rsid w:val="00DA009B"/>
    <w:rsid w:val="00DA1206"/>
    <w:rsid w:val="00DA124B"/>
    <w:rsid w:val="00DA13F6"/>
    <w:rsid w:val="00DA2D20"/>
    <w:rsid w:val="00DA485C"/>
    <w:rsid w:val="00DA4909"/>
    <w:rsid w:val="00DA589A"/>
    <w:rsid w:val="00DA6962"/>
    <w:rsid w:val="00DA7E15"/>
    <w:rsid w:val="00DA7E7F"/>
    <w:rsid w:val="00DB0696"/>
    <w:rsid w:val="00DB07B1"/>
    <w:rsid w:val="00DB081F"/>
    <w:rsid w:val="00DB0A0A"/>
    <w:rsid w:val="00DB0C3D"/>
    <w:rsid w:val="00DB1F01"/>
    <w:rsid w:val="00DB2ADE"/>
    <w:rsid w:val="00DB2F63"/>
    <w:rsid w:val="00DB3553"/>
    <w:rsid w:val="00DB4023"/>
    <w:rsid w:val="00DB414B"/>
    <w:rsid w:val="00DB4566"/>
    <w:rsid w:val="00DB4F6E"/>
    <w:rsid w:val="00DB5CD0"/>
    <w:rsid w:val="00DB5DE1"/>
    <w:rsid w:val="00DB7032"/>
    <w:rsid w:val="00DB7DF5"/>
    <w:rsid w:val="00DC01F2"/>
    <w:rsid w:val="00DC07B3"/>
    <w:rsid w:val="00DC1626"/>
    <w:rsid w:val="00DC1D15"/>
    <w:rsid w:val="00DC2790"/>
    <w:rsid w:val="00DC2B71"/>
    <w:rsid w:val="00DC32BD"/>
    <w:rsid w:val="00DC35C6"/>
    <w:rsid w:val="00DC3870"/>
    <w:rsid w:val="00DC455B"/>
    <w:rsid w:val="00DC4E13"/>
    <w:rsid w:val="00DC4E1E"/>
    <w:rsid w:val="00DC4FFB"/>
    <w:rsid w:val="00DC5029"/>
    <w:rsid w:val="00DC65DD"/>
    <w:rsid w:val="00DC6AA5"/>
    <w:rsid w:val="00DC6D9A"/>
    <w:rsid w:val="00DC6E54"/>
    <w:rsid w:val="00DC7228"/>
    <w:rsid w:val="00DC7945"/>
    <w:rsid w:val="00DC79A3"/>
    <w:rsid w:val="00DC7E2A"/>
    <w:rsid w:val="00DD0D23"/>
    <w:rsid w:val="00DD17FE"/>
    <w:rsid w:val="00DD185C"/>
    <w:rsid w:val="00DD1989"/>
    <w:rsid w:val="00DD2576"/>
    <w:rsid w:val="00DD5268"/>
    <w:rsid w:val="00DD566F"/>
    <w:rsid w:val="00DD6552"/>
    <w:rsid w:val="00DD72EF"/>
    <w:rsid w:val="00DD75D2"/>
    <w:rsid w:val="00DD7C8A"/>
    <w:rsid w:val="00DE00E6"/>
    <w:rsid w:val="00DE0919"/>
    <w:rsid w:val="00DE0969"/>
    <w:rsid w:val="00DE1A0B"/>
    <w:rsid w:val="00DE1A84"/>
    <w:rsid w:val="00DE26F2"/>
    <w:rsid w:val="00DE41C5"/>
    <w:rsid w:val="00DE4740"/>
    <w:rsid w:val="00DE49BF"/>
    <w:rsid w:val="00DE4CEE"/>
    <w:rsid w:val="00DE64D6"/>
    <w:rsid w:val="00DE77D4"/>
    <w:rsid w:val="00DF0143"/>
    <w:rsid w:val="00DF0B5D"/>
    <w:rsid w:val="00DF1107"/>
    <w:rsid w:val="00DF1D00"/>
    <w:rsid w:val="00DF28B3"/>
    <w:rsid w:val="00DF2A71"/>
    <w:rsid w:val="00DF37B0"/>
    <w:rsid w:val="00DF3A1B"/>
    <w:rsid w:val="00DF3AD2"/>
    <w:rsid w:val="00DF51DE"/>
    <w:rsid w:val="00DF5A86"/>
    <w:rsid w:val="00DF5AEC"/>
    <w:rsid w:val="00DF65C6"/>
    <w:rsid w:val="00DF6718"/>
    <w:rsid w:val="00DF6E7F"/>
    <w:rsid w:val="00DF7994"/>
    <w:rsid w:val="00E01596"/>
    <w:rsid w:val="00E01BBE"/>
    <w:rsid w:val="00E02125"/>
    <w:rsid w:val="00E02AF2"/>
    <w:rsid w:val="00E02D6D"/>
    <w:rsid w:val="00E034F4"/>
    <w:rsid w:val="00E037E5"/>
    <w:rsid w:val="00E039CE"/>
    <w:rsid w:val="00E0487A"/>
    <w:rsid w:val="00E04E9E"/>
    <w:rsid w:val="00E06706"/>
    <w:rsid w:val="00E076B5"/>
    <w:rsid w:val="00E07CF1"/>
    <w:rsid w:val="00E100CB"/>
    <w:rsid w:val="00E113FF"/>
    <w:rsid w:val="00E119C9"/>
    <w:rsid w:val="00E132C6"/>
    <w:rsid w:val="00E13B80"/>
    <w:rsid w:val="00E1419B"/>
    <w:rsid w:val="00E143D1"/>
    <w:rsid w:val="00E14A9F"/>
    <w:rsid w:val="00E14DE0"/>
    <w:rsid w:val="00E14F0B"/>
    <w:rsid w:val="00E157D2"/>
    <w:rsid w:val="00E15EFA"/>
    <w:rsid w:val="00E15F5B"/>
    <w:rsid w:val="00E15F78"/>
    <w:rsid w:val="00E16F14"/>
    <w:rsid w:val="00E1721D"/>
    <w:rsid w:val="00E20B5D"/>
    <w:rsid w:val="00E2140E"/>
    <w:rsid w:val="00E21902"/>
    <w:rsid w:val="00E21CD1"/>
    <w:rsid w:val="00E22F80"/>
    <w:rsid w:val="00E23E0B"/>
    <w:rsid w:val="00E241FD"/>
    <w:rsid w:val="00E25A02"/>
    <w:rsid w:val="00E26066"/>
    <w:rsid w:val="00E26AFF"/>
    <w:rsid w:val="00E305B8"/>
    <w:rsid w:val="00E305E7"/>
    <w:rsid w:val="00E30E18"/>
    <w:rsid w:val="00E32868"/>
    <w:rsid w:val="00E32EA2"/>
    <w:rsid w:val="00E33A48"/>
    <w:rsid w:val="00E3513E"/>
    <w:rsid w:val="00E361D2"/>
    <w:rsid w:val="00E362F8"/>
    <w:rsid w:val="00E36664"/>
    <w:rsid w:val="00E36DFC"/>
    <w:rsid w:val="00E3710D"/>
    <w:rsid w:val="00E371BE"/>
    <w:rsid w:val="00E3739E"/>
    <w:rsid w:val="00E3748D"/>
    <w:rsid w:val="00E37594"/>
    <w:rsid w:val="00E375E3"/>
    <w:rsid w:val="00E3765D"/>
    <w:rsid w:val="00E4197A"/>
    <w:rsid w:val="00E42056"/>
    <w:rsid w:val="00E422E0"/>
    <w:rsid w:val="00E424FA"/>
    <w:rsid w:val="00E42D48"/>
    <w:rsid w:val="00E445B5"/>
    <w:rsid w:val="00E45317"/>
    <w:rsid w:val="00E45ED0"/>
    <w:rsid w:val="00E4631B"/>
    <w:rsid w:val="00E46356"/>
    <w:rsid w:val="00E47DBF"/>
    <w:rsid w:val="00E50F97"/>
    <w:rsid w:val="00E53264"/>
    <w:rsid w:val="00E535D0"/>
    <w:rsid w:val="00E53660"/>
    <w:rsid w:val="00E53700"/>
    <w:rsid w:val="00E539F0"/>
    <w:rsid w:val="00E5621D"/>
    <w:rsid w:val="00E57A0D"/>
    <w:rsid w:val="00E57C7F"/>
    <w:rsid w:val="00E57F5B"/>
    <w:rsid w:val="00E60B69"/>
    <w:rsid w:val="00E60D93"/>
    <w:rsid w:val="00E60DDB"/>
    <w:rsid w:val="00E611DD"/>
    <w:rsid w:val="00E61B37"/>
    <w:rsid w:val="00E62220"/>
    <w:rsid w:val="00E626AB"/>
    <w:rsid w:val="00E62B76"/>
    <w:rsid w:val="00E63036"/>
    <w:rsid w:val="00E63519"/>
    <w:rsid w:val="00E63E6C"/>
    <w:rsid w:val="00E658C3"/>
    <w:rsid w:val="00E6652A"/>
    <w:rsid w:val="00E671AB"/>
    <w:rsid w:val="00E70C74"/>
    <w:rsid w:val="00E71152"/>
    <w:rsid w:val="00E71777"/>
    <w:rsid w:val="00E71A7F"/>
    <w:rsid w:val="00E726D1"/>
    <w:rsid w:val="00E73048"/>
    <w:rsid w:val="00E736E4"/>
    <w:rsid w:val="00E73993"/>
    <w:rsid w:val="00E7399D"/>
    <w:rsid w:val="00E73A52"/>
    <w:rsid w:val="00E73BC9"/>
    <w:rsid w:val="00E75410"/>
    <w:rsid w:val="00E75726"/>
    <w:rsid w:val="00E75D48"/>
    <w:rsid w:val="00E760EF"/>
    <w:rsid w:val="00E76AE8"/>
    <w:rsid w:val="00E77203"/>
    <w:rsid w:val="00E77D60"/>
    <w:rsid w:val="00E814DA"/>
    <w:rsid w:val="00E81622"/>
    <w:rsid w:val="00E82BAA"/>
    <w:rsid w:val="00E8362F"/>
    <w:rsid w:val="00E85D18"/>
    <w:rsid w:val="00E863D2"/>
    <w:rsid w:val="00E86D1F"/>
    <w:rsid w:val="00E875EC"/>
    <w:rsid w:val="00E87E38"/>
    <w:rsid w:val="00E92FE2"/>
    <w:rsid w:val="00E93095"/>
    <w:rsid w:val="00E93E8C"/>
    <w:rsid w:val="00E94465"/>
    <w:rsid w:val="00E94C29"/>
    <w:rsid w:val="00E95587"/>
    <w:rsid w:val="00E95C45"/>
    <w:rsid w:val="00E95F7E"/>
    <w:rsid w:val="00E9635B"/>
    <w:rsid w:val="00E965A1"/>
    <w:rsid w:val="00E96EB2"/>
    <w:rsid w:val="00E97C73"/>
    <w:rsid w:val="00EA0966"/>
    <w:rsid w:val="00EA18DB"/>
    <w:rsid w:val="00EA225A"/>
    <w:rsid w:val="00EA29B1"/>
    <w:rsid w:val="00EA3513"/>
    <w:rsid w:val="00EA38FB"/>
    <w:rsid w:val="00EA414F"/>
    <w:rsid w:val="00EA43E3"/>
    <w:rsid w:val="00EA587E"/>
    <w:rsid w:val="00EA6726"/>
    <w:rsid w:val="00EA6F16"/>
    <w:rsid w:val="00EA724A"/>
    <w:rsid w:val="00EA74B5"/>
    <w:rsid w:val="00EB06C4"/>
    <w:rsid w:val="00EB0ADF"/>
    <w:rsid w:val="00EB0CBA"/>
    <w:rsid w:val="00EB15E9"/>
    <w:rsid w:val="00EB1DC1"/>
    <w:rsid w:val="00EB2549"/>
    <w:rsid w:val="00EB2C2D"/>
    <w:rsid w:val="00EB3C2A"/>
    <w:rsid w:val="00EB4074"/>
    <w:rsid w:val="00EB5EA6"/>
    <w:rsid w:val="00EB6C65"/>
    <w:rsid w:val="00EB7525"/>
    <w:rsid w:val="00EC0450"/>
    <w:rsid w:val="00EC0FEE"/>
    <w:rsid w:val="00EC2BAD"/>
    <w:rsid w:val="00EC2E88"/>
    <w:rsid w:val="00EC36DA"/>
    <w:rsid w:val="00EC3C0A"/>
    <w:rsid w:val="00EC47DD"/>
    <w:rsid w:val="00EC4B5E"/>
    <w:rsid w:val="00EC4C4B"/>
    <w:rsid w:val="00EC4EDE"/>
    <w:rsid w:val="00EC52A3"/>
    <w:rsid w:val="00EC548E"/>
    <w:rsid w:val="00EC67E3"/>
    <w:rsid w:val="00EC6978"/>
    <w:rsid w:val="00EC6AFF"/>
    <w:rsid w:val="00EC7275"/>
    <w:rsid w:val="00EC75F1"/>
    <w:rsid w:val="00ED0158"/>
    <w:rsid w:val="00ED0986"/>
    <w:rsid w:val="00ED0B5A"/>
    <w:rsid w:val="00ED0E48"/>
    <w:rsid w:val="00ED1131"/>
    <w:rsid w:val="00ED220C"/>
    <w:rsid w:val="00ED22BB"/>
    <w:rsid w:val="00ED2A2D"/>
    <w:rsid w:val="00ED39F9"/>
    <w:rsid w:val="00ED3A6A"/>
    <w:rsid w:val="00ED45B8"/>
    <w:rsid w:val="00ED4D54"/>
    <w:rsid w:val="00ED4D73"/>
    <w:rsid w:val="00ED5586"/>
    <w:rsid w:val="00ED5E34"/>
    <w:rsid w:val="00ED6CA2"/>
    <w:rsid w:val="00ED75B5"/>
    <w:rsid w:val="00ED7A2E"/>
    <w:rsid w:val="00ED7ADD"/>
    <w:rsid w:val="00EE031D"/>
    <w:rsid w:val="00EE1834"/>
    <w:rsid w:val="00EE2458"/>
    <w:rsid w:val="00EE26DF"/>
    <w:rsid w:val="00EE34F7"/>
    <w:rsid w:val="00EF1B44"/>
    <w:rsid w:val="00EF1C8D"/>
    <w:rsid w:val="00EF1F7A"/>
    <w:rsid w:val="00EF29E1"/>
    <w:rsid w:val="00EF3432"/>
    <w:rsid w:val="00EF3DBB"/>
    <w:rsid w:val="00EF476E"/>
    <w:rsid w:val="00EF49F0"/>
    <w:rsid w:val="00EF4E04"/>
    <w:rsid w:val="00EF52A9"/>
    <w:rsid w:val="00EF5BBB"/>
    <w:rsid w:val="00EF5EC1"/>
    <w:rsid w:val="00EF635E"/>
    <w:rsid w:val="00EF6D1C"/>
    <w:rsid w:val="00EF7121"/>
    <w:rsid w:val="00EF7384"/>
    <w:rsid w:val="00EF7A6E"/>
    <w:rsid w:val="00EF7C02"/>
    <w:rsid w:val="00F011B2"/>
    <w:rsid w:val="00F01AC6"/>
    <w:rsid w:val="00F02BF1"/>
    <w:rsid w:val="00F04080"/>
    <w:rsid w:val="00F042B5"/>
    <w:rsid w:val="00F04324"/>
    <w:rsid w:val="00F044A6"/>
    <w:rsid w:val="00F047B1"/>
    <w:rsid w:val="00F0535A"/>
    <w:rsid w:val="00F057C1"/>
    <w:rsid w:val="00F059A9"/>
    <w:rsid w:val="00F059F6"/>
    <w:rsid w:val="00F0710B"/>
    <w:rsid w:val="00F07ED0"/>
    <w:rsid w:val="00F07F40"/>
    <w:rsid w:val="00F10AD9"/>
    <w:rsid w:val="00F10DB1"/>
    <w:rsid w:val="00F112A6"/>
    <w:rsid w:val="00F1220D"/>
    <w:rsid w:val="00F12A08"/>
    <w:rsid w:val="00F13199"/>
    <w:rsid w:val="00F13AB1"/>
    <w:rsid w:val="00F150BF"/>
    <w:rsid w:val="00F15CFD"/>
    <w:rsid w:val="00F16190"/>
    <w:rsid w:val="00F17923"/>
    <w:rsid w:val="00F200BE"/>
    <w:rsid w:val="00F20925"/>
    <w:rsid w:val="00F23001"/>
    <w:rsid w:val="00F2396B"/>
    <w:rsid w:val="00F23DDD"/>
    <w:rsid w:val="00F24155"/>
    <w:rsid w:val="00F25098"/>
    <w:rsid w:val="00F258DD"/>
    <w:rsid w:val="00F25C91"/>
    <w:rsid w:val="00F260E8"/>
    <w:rsid w:val="00F27187"/>
    <w:rsid w:val="00F27365"/>
    <w:rsid w:val="00F3071E"/>
    <w:rsid w:val="00F31DDE"/>
    <w:rsid w:val="00F32C54"/>
    <w:rsid w:val="00F334EA"/>
    <w:rsid w:val="00F378D5"/>
    <w:rsid w:val="00F37C43"/>
    <w:rsid w:val="00F40613"/>
    <w:rsid w:val="00F410E5"/>
    <w:rsid w:val="00F41BE5"/>
    <w:rsid w:val="00F41FD0"/>
    <w:rsid w:val="00F42070"/>
    <w:rsid w:val="00F43725"/>
    <w:rsid w:val="00F444AC"/>
    <w:rsid w:val="00F4456B"/>
    <w:rsid w:val="00F44F16"/>
    <w:rsid w:val="00F46091"/>
    <w:rsid w:val="00F4645D"/>
    <w:rsid w:val="00F47328"/>
    <w:rsid w:val="00F476F4"/>
    <w:rsid w:val="00F47C53"/>
    <w:rsid w:val="00F50F13"/>
    <w:rsid w:val="00F514DF"/>
    <w:rsid w:val="00F51F9A"/>
    <w:rsid w:val="00F528A1"/>
    <w:rsid w:val="00F540FA"/>
    <w:rsid w:val="00F54295"/>
    <w:rsid w:val="00F54DF4"/>
    <w:rsid w:val="00F54ED3"/>
    <w:rsid w:val="00F55BA0"/>
    <w:rsid w:val="00F57CE0"/>
    <w:rsid w:val="00F606C3"/>
    <w:rsid w:val="00F6086D"/>
    <w:rsid w:val="00F60946"/>
    <w:rsid w:val="00F60B6F"/>
    <w:rsid w:val="00F60BBC"/>
    <w:rsid w:val="00F61E75"/>
    <w:rsid w:val="00F62315"/>
    <w:rsid w:val="00F62335"/>
    <w:rsid w:val="00F62ACB"/>
    <w:rsid w:val="00F6308C"/>
    <w:rsid w:val="00F63F4D"/>
    <w:rsid w:val="00F65110"/>
    <w:rsid w:val="00F66945"/>
    <w:rsid w:val="00F670C4"/>
    <w:rsid w:val="00F67318"/>
    <w:rsid w:val="00F67805"/>
    <w:rsid w:val="00F67E7F"/>
    <w:rsid w:val="00F709D5"/>
    <w:rsid w:val="00F70BF5"/>
    <w:rsid w:val="00F714FE"/>
    <w:rsid w:val="00F71D01"/>
    <w:rsid w:val="00F71D41"/>
    <w:rsid w:val="00F7263F"/>
    <w:rsid w:val="00F731F5"/>
    <w:rsid w:val="00F73729"/>
    <w:rsid w:val="00F74283"/>
    <w:rsid w:val="00F74DC0"/>
    <w:rsid w:val="00F76F58"/>
    <w:rsid w:val="00F77110"/>
    <w:rsid w:val="00F77EF8"/>
    <w:rsid w:val="00F801D1"/>
    <w:rsid w:val="00F82133"/>
    <w:rsid w:val="00F83905"/>
    <w:rsid w:val="00F8432D"/>
    <w:rsid w:val="00F843CE"/>
    <w:rsid w:val="00F845FA"/>
    <w:rsid w:val="00F84BE6"/>
    <w:rsid w:val="00F84F55"/>
    <w:rsid w:val="00F8640F"/>
    <w:rsid w:val="00F9013D"/>
    <w:rsid w:val="00F912BE"/>
    <w:rsid w:val="00F9140F"/>
    <w:rsid w:val="00F9174C"/>
    <w:rsid w:val="00F9251D"/>
    <w:rsid w:val="00F92B0A"/>
    <w:rsid w:val="00F93341"/>
    <w:rsid w:val="00F963A0"/>
    <w:rsid w:val="00F96412"/>
    <w:rsid w:val="00F96681"/>
    <w:rsid w:val="00FA094D"/>
    <w:rsid w:val="00FA13CF"/>
    <w:rsid w:val="00FA1E1E"/>
    <w:rsid w:val="00FA2670"/>
    <w:rsid w:val="00FA2DAC"/>
    <w:rsid w:val="00FA5C61"/>
    <w:rsid w:val="00FA5DD1"/>
    <w:rsid w:val="00FA7724"/>
    <w:rsid w:val="00FB0635"/>
    <w:rsid w:val="00FB0BE5"/>
    <w:rsid w:val="00FB3B84"/>
    <w:rsid w:val="00FB3D43"/>
    <w:rsid w:val="00FB5E0F"/>
    <w:rsid w:val="00FC1064"/>
    <w:rsid w:val="00FC2EDA"/>
    <w:rsid w:val="00FC39A5"/>
    <w:rsid w:val="00FC451F"/>
    <w:rsid w:val="00FC4F48"/>
    <w:rsid w:val="00FC5426"/>
    <w:rsid w:val="00FC549F"/>
    <w:rsid w:val="00FC5BCF"/>
    <w:rsid w:val="00FC69F5"/>
    <w:rsid w:val="00FD0271"/>
    <w:rsid w:val="00FD0C3F"/>
    <w:rsid w:val="00FD0EC6"/>
    <w:rsid w:val="00FD1958"/>
    <w:rsid w:val="00FD2604"/>
    <w:rsid w:val="00FD3A96"/>
    <w:rsid w:val="00FD3DD2"/>
    <w:rsid w:val="00FD4772"/>
    <w:rsid w:val="00FD4929"/>
    <w:rsid w:val="00FD50DC"/>
    <w:rsid w:val="00FD5EAC"/>
    <w:rsid w:val="00FD738F"/>
    <w:rsid w:val="00FD77D2"/>
    <w:rsid w:val="00FE0B33"/>
    <w:rsid w:val="00FE126D"/>
    <w:rsid w:val="00FE21A6"/>
    <w:rsid w:val="00FE2B0F"/>
    <w:rsid w:val="00FE3B89"/>
    <w:rsid w:val="00FE3E7E"/>
    <w:rsid w:val="00FE4975"/>
    <w:rsid w:val="00FE4D35"/>
    <w:rsid w:val="00FE5DBE"/>
    <w:rsid w:val="00FE6104"/>
    <w:rsid w:val="00FE6260"/>
    <w:rsid w:val="00FE76B2"/>
    <w:rsid w:val="00FF1D6A"/>
    <w:rsid w:val="00FF219E"/>
    <w:rsid w:val="00FF2C54"/>
    <w:rsid w:val="00FF52AA"/>
    <w:rsid w:val="00FF681A"/>
    <w:rsid w:val="00FF6A32"/>
    <w:rsid w:val="00FF6C37"/>
    <w:rsid w:val="00FF7153"/>
    <w:rsid w:val="00FF7C20"/>
    <w:rsid w:val="0107D0BB"/>
    <w:rsid w:val="0117B2B1"/>
    <w:rsid w:val="03B69A5D"/>
    <w:rsid w:val="03CCE198"/>
    <w:rsid w:val="06D9135B"/>
    <w:rsid w:val="094B6FD6"/>
    <w:rsid w:val="098FAD3C"/>
    <w:rsid w:val="0E704C1B"/>
    <w:rsid w:val="0F058773"/>
    <w:rsid w:val="0F0C9EC1"/>
    <w:rsid w:val="0F297F29"/>
    <w:rsid w:val="12C904A0"/>
    <w:rsid w:val="150BDD77"/>
    <w:rsid w:val="1C8BB524"/>
    <w:rsid w:val="1FC8F41C"/>
    <w:rsid w:val="2085E82B"/>
    <w:rsid w:val="2603A53F"/>
    <w:rsid w:val="26CE2A76"/>
    <w:rsid w:val="27298ED9"/>
    <w:rsid w:val="2997CD26"/>
    <w:rsid w:val="29A556D3"/>
    <w:rsid w:val="2B339D87"/>
    <w:rsid w:val="2D8CC5D7"/>
    <w:rsid w:val="2DEEFF6D"/>
    <w:rsid w:val="34EAAA19"/>
    <w:rsid w:val="35E12F93"/>
    <w:rsid w:val="377BBF89"/>
    <w:rsid w:val="3DD3191B"/>
    <w:rsid w:val="3DE97EF1"/>
    <w:rsid w:val="3E36F0D4"/>
    <w:rsid w:val="3FD160C4"/>
    <w:rsid w:val="49DF10C3"/>
    <w:rsid w:val="4AB19135"/>
    <w:rsid w:val="4B5A8A6C"/>
    <w:rsid w:val="4F39A996"/>
    <w:rsid w:val="50D68F45"/>
    <w:rsid w:val="5240F23A"/>
    <w:rsid w:val="53E1EC87"/>
    <w:rsid w:val="55349801"/>
    <w:rsid w:val="582086D6"/>
    <w:rsid w:val="5AD5CD8F"/>
    <w:rsid w:val="5D24CE79"/>
    <w:rsid w:val="5FA05C0F"/>
    <w:rsid w:val="5FB3662C"/>
    <w:rsid w:val="61263313"/>
    <w:rsid w:val="62D2E57E"/>
    <w:rsid w:val="633472D2"/>
    <w:rsid w:val="64A998EE"/>
    <w:rsid w:val="66D4CF1C"/>
    <w:rsid w:val="6B78CAA9"/>
    <w:rsid w:val="6D5C3C34"/>
    <w:rsid w:val="74155271"/>
    <w:rsid w:val="75132757"/>
    <w:rsid w:val="78D1C03D"/>
    <w:rsid w:val="7B3EE374"/>
    <w:rsid w:val="7B85501D"/>
    <w:rsid w:val="7E4CB5FB"/>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BE1220"/>
  <w15:docId w15:val="{F3BEA1FF-46D1-48EF-8D5D-F85AF1BED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2BB1"/>
    <w:pPr>
      <w:tabs>
        <w:tab w:val="left" w:pos="3686"/>
        <w:tab w:val="left" w:pos="4536"/>
      </w:tabs>
    </w:pPr>
    <w:rPr>
      <w:rFonts w:ascii="Book Antiqua" w:hAnsi="Book Antiqua" w:cs="Arial"/>
      <w:sz w:val="24"/>
      <w:szCs w:val="24"/>
    </w:rPr>
  </w:style>
  <w:style w:type="paragraph" w:styleId="Rubrik1">
    <w:name w:val="heading 1"/>
    <w:basedOn w:val="Normal"/>
    <w:next w:val="Normal"/>
    <w:link w:val="Rubrik1Char"/>
    <w:uiPriority w:val="9"/>
    <w:qFormat/>
    <w:rsid w:val="000E5C74"/>
    <w:pPr>
      <w:outlineLvl w:val="0"/>
    </w:pPr>
    <w:rPr>
      <w:rFonts w:ascii="Arial" w:hAnsi="Arial"/>
      <w:b/>
      <w:sz w:val="32"/>
      <w:szCs w:val="32"/>
    </w:rPr>
  </w:style>
  <w:style w:type="paragraph" w:styleId="Rubrik2">
    <w:name w:val="heading 2"/>
    <w:basedOn w:val="Normal"/>
    <w:next w:val="Normal"/>
    <w:link w:val="Rubrik2Char"/>
    <w:uiPriority w:val="9"/>
    <w:unhideWhenUsed/>
    <w:qFormat/>
    <w:rsid w:val="000A2BB1"/>
    <w:pPr>
      <w:keepNext/>
      <w:keepLines/>
      <w:outlineLvl w:val="1"/>
    </w:pPr>
    <w:rPr>
      <w:rFonts w:ascii="Arial" w:eastAsiaTheme="majorEastAsia" w:hAnsi="Arial" w:cstheme="majorBidi"/>
      <w:b/>
      <w:bCs/>
    </w:rPr>
  </w:style>
  <w:style w:type="paragraph" w:styleId="Rubrik3">
    <w:name w:val="heading 3"/>
    <w:basedOn w:val="Normal"/>
    <w:next w:val="Normal"/>
    <w:link w:val="Rubrik3Char"/>
    <w:uiPriority w:val="9"/>
    <w:unhideWhenUsed/>
    <w:qFormat/>
    <w:rsid w:val="000E5C74"/>
    <w:pPr>
      <w:tabs>
        <w:tab w:val="clear" w:pos="3686"/>
      </w:tabs>
      <w:outlineLvl w:val="2"/>
    </w:pPr>
    <w:rPr>
      <w:b/>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912654"/>
    <w:pPr>
      <w:tabs>
        <w:tab w:val="center" w:pos="4536"/>
        <w:tab w:val="right" w:pos="9072"/>
      </w:tabs>
    </w:pPr>
  </w:style>
  <w:style w:type="character" w:customStyle="1" w:styleId="SidhuvudChar">
    <w:name w:val="Sidhuvud Char"/>
    <w:basedOn w:val="Standardstycketeckensnitt"/>
    <w:link w:val="Sidhuvud"/>
    <w:uiPriority w:val="99"/>
    <w:rsid w:val="00912654"/>
  </w:style>
  <w:style w:type="paragraph" w:styleId="Sidfot">
    <w:name w:val="footer"/>
    <w:basedOn w:val="Normal"/>
    <w:link w:val="SidfotChar"/>
    <w:uiPriority w:val="99"/>
    <w:unhideWhenUsed/>
    <w:rsid w:val="00912654"/>
    <w:pPr>
      <w:tabs>
        <w:tab w:val="center" w:pos="4536"/>
        <w:tab w:val="right" w:pos="9072"/>
      </w:tabs>
    </w:pPr>
  </w:style>
  <w:style w:type="character" w:customStyle="1" w:styleId="SidfotChar">
    <w:name w:val="Sidfot Char"/>
    <w:basedOn w:val="Standardstycketeckensnitt"/>
    <w:link w:val="Sidfot"/>
    <w:uiPriority w:val="99"/>
    <w:rsid w:val="00912654"/>
  </w:style>
  <w:style w:type="paragraph" w:styleId="Ballongtext">
    <w:name w:val="Balloon Text"/>
    <w:basedOn w:val="Normal"/>
    <w:link w:val="BallongtextChar"/>
    <w:uiPriority w:val="99"/>
    <w:semiHidden/>
    <w:unhideWhenUsed/>
    <w:rsid w:val="00912654"/>
    <w:rPr>
      <w:rFonts w:ascii="Tahoma" w:hAnsi="Tahoma" w:cs="Tahoma"/>
      <w:sz w:val="16"/>
      <w:szCs w:val="16"/>
    </w:rPr>
  </w:style>
  <w:style w:type="character" w:customStyle="1" w:styleId="BallongtextChar">
    <w:name w:val="Ballongtext Char"/>
    <w:basedOn w:val="Standardstycketeckensnitt"/>
    <w:link w:val="Ballongtext"/>
    <w:uiPriority w:val="99"/>
    <w:semiHidden/>
    <w:rsid w:val="00912654"/>
    <w:rPr>
      <w:rFonts w:ascii="Tahoma" w:hAnsi="Tahoma" w:cs="Tahoma"/>
      <w:sz w:val="16"/>
      <w:szCs w:val="16"/>
    </w:rPr>
  </w:style>
  <w:style w:type="character" w:customStyle="1" w:styleId="Rubrik1Char">
    <w:name w:val="Rubrik 1 Char"/>
    <w:basedOn w:val="Standardstycketeckensnitt"/>
    <w:link w:val="Rubrik1"/>
    <w:uiPriority w:val="9"/>
    <w:rsid w:val="000E5C74"/>
    <w:rPr>
      <w:rFonts w:ascii="Arial" w:hAnsi="Arial" w:cs="Arial"/>
      <w:b/>
      <w:sz w:val="32"/>
      <w:szCs w:val="32"/>
    </w:rPr>
  </w:style>
  <w:style w:type="character" w:customStyle="1" w:styleId="Rubrik2Char">
    <w:name w:val="Rubrik 2 Char"/>
    <w:basedOn w:val="Standardstycketeckensnitt"/>
    <w:link w:val="Rubrik2"/>
    <w:uiPriority w:val="9"/>
    <w:rsid w:val="000A2BB1"/>
    <w:rPr>
      <w:rFonts w:ascii="Arial" w:eastAsiaTheme="majorEastAsia" w:hAnsi="Arial" w:cstheme="majorBidi"/>
      <w:b/>
      <w:bCs/>
      <w:sz w:val="24"/>
      <w:szCs w:val="24"/>
    </w:rPr>
  </w:style>
  <w:style w:type="character" w:styleId="Platshllartext">
    <w:name w:val="Placeholder Text"/>
    <w:basedOn w:val="Standardstycketeckensnitt"/>
    <w:uiPriority w:val="99"/>
    <w:semiHidden/>
    <w:rsid w:val="001F17B0"/>
    <w:rPr>
      <w:color w:val="808080"/>
    </w:rPr>
  </w:style>
  <w:style w:type="character" w:customStyle="1" w:styleId="Formatmall1">
    <w:name w:val="Formatmall1"/>
    <w:basedOn w:val="Standardstycketeckensnitt"/>
    <w:uiPriority w:val="1"/>
    <w:rsid w:val="00031B59"/>
    <w:rPr>
      <w:rFonts w:ascii="Arial" w:hAnsi="Arial"/>
      <w:sz w:val="28"/>
    </w:rPr>
  </w:style>
  <w:style w:type="character" w:customStyle="1" w:styleId="Formatmall2">
    <w:name w:val="Formatmall2"/>
    <w:basedOn w:val="Standardstycketeckensnitt"/>
    <w:uiPriority w:val="1"/>
    <w:rsid w:val="006849E8"/>
    <w:rPr>
      <w:rFonts w:ascii="Book Antiqua" w:hAnsi="Book Antiqua"/>
      <w:sz w:val="24"/>
    </w:rPr>
  </w:style>
  <w:style w:type="character" w:customStyle="1" w:styleId="Formatmall3">
    <w:name w:val="Formatmall3"/>
    <w:basedOn w:val="Standardstycketeckensnitt"/>
    <w:uiPriority w:val="1"/>
    <w:rsid w:val="006849E8"/>
    <w:rPr>
      <w:rFonts w:ascii="Book Antiqua" w:hAnsi="Book Antiqua"/>
      <w:sz w:val="20"/>
    </w:rPr>
  </w:style>
  <w:style w:type="character" w:customStyle="1" w:styleId="Formatmall4">
    <w:name w:val="Formatmall4"/>
    <w:basedOn w:val="Standardstycketeckensnitt"/>
    <w:uiPriority w:val="1"/>
    <w:rsid w:val="00DF37B0"/>
  </w:style>
  <w:style w:type="character" w:customStyle="1" w:styleId="Formatmall5">
    <w:name w:val="Formatmall5"/>
    <w:basedOn w:val="Standardstycketeckensnitt"/>
    <w:uiPriority w:val="1"/>
    <w:rsid w:val="00DF37B0"/>
    <w:rPr>
      <w:rFonts w:ascii="Book Antiqua" w:hAnsi="Book Antiqua"/>
      <w:sz w:val="24"/>
    </w:rPr>
  </w:style>
  <w:style w:type="paragraph" w:customStyle="1" w:styleId="Formatmall6">
    <w:name w:val="Formatmall6"/>
    <w:basedOn w:val="Normal"/>
    <w:link w:val="Formatmall6Char"/>
    <w:rsid w:val="00DF37B0"/>
  </w:style>
  <w:style w:type="character" w:customStyle="1" w:styleId="Formatmall6Char">
    <w:name w:val="Formatmall6 Char"/>
    <w:basedOn w:val="Standardstycketeckensnitt"/>
    <w:link w:val="Formatmall6"/>
    <w:rsid w:val="00DF37B0"/>
    <w:rPr>
      <w:rFonts w:ascii="Book Antiqua" w:hAnsi="Book Antiqua"/>
      <w:sz w:val="24"/>
    </w:rPr>
  </w:style>
  <w:style w:type="character" w:customStyle="1" w:styleId="Formatmall7">
    <w:name w:val="Formatmall7"/>
    <w:basedOn w:val="Standardstycketeckensnitt"/>
    <w:uiPriority w:val="1"/>
    <w:rsid w:val="00DE0969"/>
    <w:rPr>
      <w:rFonts w:ascii="Arial" w:hAnsi="Arial"/>
      <w:sz w:val="20"/>
    </w:rPr>
  </w:style>
  <w:style w:type="paragraph" w:customStyle="1" w:styleId="Formatmall8">
    <w:name w:val="Formatmall8"/>
    <w:basedOn w:val="Normal"/>
    <w:link w:val="Formatmall8Char"/>
    <w:rsid w:val="00C208A8"/>
  </w:style>
  <w:style w:type="character" w:customStyle="1" w:styleId="Formatmall8Char">
    <w:name w:val="Formatmall8 Char"/>
    <w:basedOn w:val="Standardstycketeckensnitt"/>
    <w:link w:val="Formatmall8"/>
    <w:rsid w:val="00C208A8"/>
    <w:rPr>
      <w:rFonts w:ascii="Book Antiqua" w:hAnsi="Book Antiqua"/>
      <w:sz w:val="24"/>
    </w:rPr>
  </w:style>
  <w:style w:type="paragraph" w:customStyle="1" w:styleId="Formatmall9">
    <w:name w:val="Formatmall9"/>
    <w:basedOn w:val="Normal"/>
    <w:link w:val="Formatmall9Char"/>
    <w:rsid w:val="003623A4"/>
  </w:style>
  <w:style w:type="character" w:customStyle="1" w:styleId="Formatmall9Char">
    <w:name w:val="Formatmall9 Char"/>
    <w:basedOn w:val="Standardstycketeckensnitt"/>
    <w:link w:val="Formatmall9"/>
    <w:rsid w:val="003623A4"/>
    <w:rPr>
      <w:rFonts w:ascii="Book Antiqua" w:hAnsi="Book Antiqua"/>
      <w:sz w:val="24"/>
    </w:rPr>
  </w:style>
  <w:style w:type="character" w:customStyle="1" w:styleId="Formatmall10">
    <w:name w:val="Formatmall10"/>
    <w:basedOn w:val="Standardstycketeckensnitt"/>
    <w:uiPriority w:val="1"/>
    <w:rsid w:val="008C4C80"/>
    <w:rPr>
      <w:rFonts w:ascii="Book Antiqua" w:hAnsi="Book Antiqua"/>
      <w:sz w:val="24"/>
    </w:rPr>
  </w:style>
  <w:style w:type="character" w:customStyle="1" w:styleId="Formatmall11">
    <w:name w:val="Formatmall11"/>
    <w:basedOn w:val="Standardstycketeckensnitt"/>
    <w:uiPriority w:val="1"/>
    <w:rsid w:val="00484385"/>
    <w:rPr>
      <w:rFonts w:ascii="Arial" w:hAnsi="Arial"/>
      <w:sz w:val="20"/>
    </w:rPr>
  </w:style>
  <w:style w:type="character" w:customStyle="1" w:styleId="Rubrik3Char">
    <w:name w:val="Rubrik 3 Char"/>
    <w:basedOn w:val="Standardstycketeckensnitt"/>
    <w:link w:val="Rubrik3"/>
    <w:uiPriority w:val="9"/>
    <w:rsid w:val="000E5C74"/>
    <w:rPr>
      <w:rFonts w:ascii="Book Antiqua" w:hAnsi="Book Antiqua" w:cs="Arial"/>
      <w:b/>
      <w:sz w:val="24"/>
      <w:szCs w:val="24"/>
    </w:rPr>
  </w:style>
  <w:style w:type="character" w:customStyle="1" w:styleId="A1">
    <w:name w:val="A1"/>
    <w:uiPriority w:val="99"/>
    <w:rsid w:val="000E5C74"/>
    <w:rPr>
      <w:rFonts w:cs="TradeGothic Light"/>
      <w:color w:val="000000"/>
      <w:sz w:val="62"/>
      <w:szCs w:val="62"/>
    </w:rPr>
  </w:style>
  <w:style w:type="paragraph" w:styleId="Ingetavstnd">
    <w:name w:val="No Spacing"/>
    <w:uiPriority w:val="1"/>
    <w:qFormat/>
    <w:rsid w:val="003C37F3"/>
    <w:pPr>
      <w:tabs>
        <w:tab w:val="left" w:pos="3686"/>
        <w:tab w:val="left" w:pos="4536"/>
      </w:tabs>
      <w:jc w:val="center"/>
    </w:pPr>
    <w:rPr>
      <w:rFonts w:ascii="Arial" w:hAnsi="Arial" w:cs="Arial"/>
      <w:sz w:val="20"/>
      <w:szCs w:val="20"/>
    </w:rPr>
  </w:style>
  <w:style w:type="character" w:styleId="Hyperlnk">
    <w:name w:val="Hyperlink"/>
    <w:basedOn w:val="Standardstycketeckensnitt"/>
    <w:uiPriority w:val="99"/>
    <w:unhideWhenUsed/>
    <w:rsid w:val="00A656EA"/>
    <w:rPr>
      <w:color w:val="0000FF" w:themeColor="hyperlink"/>
      <w:u w:val="single"/>
    </w:rPr>
  </w:style>
  <w:style w:type="character" w:styleId="Olstomnmnande">
    <w:name w:val="Unresolved Mention"/>
    <w:basedOn w:val="Standardstycketeckensnitt"/>
    <w:uiPriority w:val="99"/>
    <w:semiHidden/>
    <w:unhideWhenUsed/>
    <w:rsid w:val="00A656EA"/>
    <w:rPr>
      <w:color w:val="808080"/>
      <w:shd w:val="clear" w:color="auto" w:fill="E6E6E6"/>
    </w:rPr>
  </w:style>
  <w:style w:type="character" w:styleId="AnvndHyperlnk">
    <w:name w:val="FollowedHyperlink"/>
    <w:basedOn w:val="Standardstycketeckensnitt"/>
    <w:uiPriority w:val="99"/>
    <w:semiHidden/>
    <w:unhideWhenUsed/>
    <w:rsid w:val="00A656EA"/>
    <w:rPr>
      <w:color w:val="800080" w:themeColor="followedHyperlink"/>
      <w:u w:val="single"/>
    </w:rPr>
  </w:style>
  <w:style w:type="character" w:customStyle="1" w:styleId="h1-sub">
    <w:name w:val="h1-sub"/>
    <w:basedOn w:val="Standardstycketeckensnitt"/>
    <w:rsid w:val="004F797C"/>
  </w:style>
  <w:style w:type="character" w:customStyle="1" w:styleId="h1-vignette">
    <w:name w:val="h1-vignette"/>
    <w:basedOn w:val="Standardstycketeckensnitt"/>
    <w:rsid w:val="004F797C"/>
  </w:style>
  <w:style w:type="paragraph" w:customStyle="1" w:styleId="Default">
    <w:name w:val="Default"/>
    <w:rsid w:val="00841EAC"/>
    <w:pPr>
      <w:autoSpaceDE w:val="0"/>
      <w:autoSpaceDN w:val="0"/>
      <w:adjustRightInd w:val="0"/>
    </w:pPr>
    <w:rPr>
      <w:rFonts w:ascii="Times New Roman" w:hAnsi="Times New Roman" w:cs="Times New Roman"/>
      <w:color w:val="000000"/>
      <w:sz w:val="24"/>
      <w:szCs w:val="24"/>
    </w:rPr>
  </w:style>
  <w:style w:type="paragraph" w:styleId="Normalwebb">
    <w:name w:val="Normal (Web)"/>
    <w:basedOn w:val="Normal"/>
    <w:uiPriority w:val="99"/>
    <w:semiHidden/>
    <w:unhideWhenUsed/>
    <w:rsid w:val="008C297A"/>
    <w:pPr>
      <w:tabs>
        <w:tab w:val="clear" w:pos="3686"/>
        <w:tab w:val="clear" w:pos="4536"/>
      </w:tabs>
      <w:spacing w:before="100" w:beforeAutospacing="1" w:after="100" w:afterAutospacing="1"/>
    </w:pPr>
    <w:rPr>
      <w:rFonts w:ascii="Times New Roman" w:eastAsia="Times New Roman" w:hAnsi="Times New Roman" w:cs="Times New Roman"/>
      <w:lang w:eastAsia="sv-SE"/>
    </w:rPr>
  </w:style>
  <w:style w:type="character" w:styleId="Stark">
    <w:name w:val="Strong"/>
    <w:basedOn w:val="Standardstycketeckensnitt"/>
    <w:uiPriority w:val="22"/>
    <w:qFormat/>
    <w:rsid w:val="008C297A"/>
    <w:rPr>
      <w:b/>
      <w:bCs/>
    </w:rPr>
  </w:style>
  <w:style w:type="paragraph" w:styleId="Fotnotstext">
    <w:name w:val="footnote text"/>
    <w:basedOn w:val="Normal"/>
    <w:link w:val="FotnotstextChar"/>
    <w:uiPriority w:val="99"/>
    <w:semiHidden/>
    <w:unhideWhenUsed/>
    <w:rsid w:val="00287530"/>
    <w:rPr>
      <w:sz w:val="20"/>
      <w:szCs w:val="20"/>
    </w:rPr>
  </w:style>
  <w:style w:type="character" w:customStyle="1" w:styleId="FotnotstextChar">
    <w:name w:val="Fotnotstext Char"/>
    <w:basedOn w:val="Standardstycketeckensnitt"/>
    <w:link w:val="Fotnotstext"/>
    <w:uiPriority w:val="99"/>
    <w:semiHidden/>
    <w:rsid w:val="00287530"/>
    <w:rPr>
      <w:rFonts w:ascii="Book Antiqua" w:hAnsi="Book Antiqua" w:cs="Arial"/>
      <w:sz w:val="20"/>
      <w:szCs w:val="20"/>
    </w:rPr>
  </w:style>
  <w:style w:type="character" w:styleId="Fotnotsreferens">
    <w:name w:val="footnote reference"/>
    <w:basedOn w:val="Standardstycketeckensnitt"/>
    <w:uiPriority w:val="99"/>
    <w:semiHidden/>
    <w:unhideWhenUsed/>
    <w:rsid w:val="00287530"/>
    <w:rPr>
      <w:vertAlign w:val="superscript"/>
    </w:rPr>
  </w:style>
  <w:style w:type="paragraph" w:styleId="Kommentarer">
    <w:name w:val="annotation text"/>
    <w:basedOn w:val="Normal"/>
    <w:link w:val="KommentarerChar"/>
    <w:uiPriority w:val="99"/>
    <w:unhideWhenUsed/>
    <w:rPr>
      <w:sz w:val="20"/>
      <w:szCs w:val="20"/>
    </w:rPr>
  </w:style>
  <w:style w:type="character" w:customStyle="1" w:styleId="KommentarerChar">
    <w:name w:val="Kommentarer Char"/>
    <w:basedOn w:val="Standardstycketeckensnitt"/>
    <w:link w:val="Kommentarer"/>
    <w:uiPriority w:val="99"/>
    <w:rPr>
      <w:rFonts w:ascii="Book Antiqua" w:hAnsi="Book Antiqua" w:cs="Arial"/>
      <w:sz w:val="20"/>
      <w:szCs w:val="20"/>
    </w:rPr>
  </w:style>
  <w:style w:type="character" w:styleId="Kommentarsreferens">
    <w:name w:val="annotation reference"/>
    <w:basedOn w:val="Standardstycketeckensnitt"/>
    <w:uiPriority w:val="99"/>
    <w:semiHidden/>
    <w:unhideWhenUsed/>
    <w:rPr>
      <w:sz w:val="16"/>
      <w:szCs w:val="16"/>
    </w:rPr>
  </w:style>
  <w:style w:type="paragraph" w:styleId="Revision">
    <w:name w:val="Revision"/>
    <w:hidden/>
    <w:uiPriority w:val="99"/>
    <w:semiHidden/>
    <w:rsid w:val="00DB4566"/>
    <w:rPr>
      <w:rFonts w:ascii="Book Antiqua" w:hAnsi="Book Antiqua" w:cs="Arial"/>
      <w:sz w:val="24"/>
      <w:szCs w:val="24"/>
    </w:rPr>
  </w:style>
  <w:style w:type="character" w:customStyle="1" w:styleId="cf01">
    <w:name w:val="cf01"/>
    <w:basedOn w:val="Standardstycketeckensnitt"/>
    <w:rsid w:val="009C6D45"/>
    <w:rPr>
      <w:rFonts w:ascii="Segoe UI" w:hAnsi="Segoe UI" w:cs="Segoe UI" w:hint="default"/>
      <w:sz w:val="18"/>
      <w:szCs w:val="18"/>
    </w:rPr>
  </w:style>
  <w:style w:type="paragraph" w:styleId="Liststycke">
    <w:name w:val="List Paragraph"/>
    <w:basedOn w:val="Normal"/>
    <w:uiPriority w:val="34"/>
    <w:qFormat/>
    <w:rsid w:val="008D3AF4"/>
    <w:pPr>
      <w:ind w:left="720"/>
      <w:contextualSpacing/>
    </w:pPr>
  </w:style>
  <w:style w:type="paragraph" w:styleId="Kommentarsmne">
    <w:name w:val="annotation subject"/>
    <w:basedOn w:val="Kommentarer"/>
    <w:next w:val="Kommentarer"/>
    <w:link w:val="KommentarsmneChar"/>
    <w:uiPriority w:val="99"/>
    <w:semiHidden/>
    <w:unhideWhenUsed/>
    <w:rsid w:val="00180A1E"/>
    <w:rPr>
      <w:b/>
      <w:bCs/>
    </w:rPr>
  </w:style>
  <w:style w:type="character" w:customStyle="1" w:styleId="KommentarsmneChar">
    <w:name w:val="Kommentarsämne Char"/>
    <w:basedOn w:val="KommentarerChar"/>
    <w:link w:val="Kommentarsmne"/>
    <w:uiPriority w:val="99"/>
    <w:semiHidden/>
    <w:rsid w:val="00180A1E"/>
    <w:rPr>
      <w:rFonts w:ascii="Book Antiqua" w:hAnsi="Book Antiqua"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5915345">
      <w:bodyDiv w:val="1"/>
      <w:marLeft w:val="0"/>
      <w:marRight w:val="0"/>
      <w:marTop w:val="0"/>
      <w:marBottom w:val="0"/>
      <w:divBdr>
        <w:top w:val="none" w:sz="0" w:space="0" w:color="auto"/>
        <w:left w:val="none" w:sz="0" w:space="0" w:color="auto"/>
        <w:bottom w:val="none" w:sz="0" w:space="0" w:color="auto"/>
        <w:right w:val="none" w:sz="0" w:space="0" w:color="auto"/>
      </w:divBdr>
    </w:div>
    <w:div w:id="511922665">
      <w:bodyDiv w:val="1"/>
      <w:marLeft w:val="0"/>
      <w:marRight w:val="0"/>
      <w:marTop w:val="0"/>
      <w:marBottom w:val="0"/>
      <w:divBdr>
        <w:top w:val="none" w:sz="0" w:space="0" w:color="auto"/>
        <w:left w:val="none" w:sz="0" w:space="0" w:color="auto"/>
        <w:bottom w:val="none" w:sz="0" w:space="0" w:color="auto"/>
        <w:right w:val="none" w:sz="0" w:space="0" w:color="auto"/>
      </w:divBdr>
    </w:div>
    <w:div w:id="546339574">
      <w:bodyDiv w:val="1"/>
      <w:marLeft w:val="0"/>
      <w:marRight w:val="0"/>
      <w:marTop w:val="0"/>
      <w:marBottom w:val="0"/>
      <w:divBdr>
        <w:top w:val="none" w:sz="0" w:space="0" w:color="auto"/>
        <w:left w:val="none" w:sz="0" w:space="0" w:color="auto"/>
        <w:bottom w:val="none" w:sz="0" w:space="0" w:color="auto"/>
        <w:right w:val="none" w:sz="0" w:space="0" w:color="auto"/>
      </w:divBdr>
    </w:div>
    <w:div w:id="590550938">
      <w:bodyDiv w:val="1"/>
      <w:marLeft w:val="0"/>
      <w:marRight w:val="0"/>
      <w:marTop w:val="0"/>
      <w:marBottom w:val="0"/>
      <w:divBdr>
        <w:top w:val="none" w:sz="0" w:space="0" w:color="auto"/>
        <w:left w:val="none" w:sz="0" w:space="0" w:color="auto"/>
        <w:bottom w:val="none" w:sz="0" w:space="0" w:color="auto"/>
        <w:right w:val="none" w:sz="0" w:space="0" w:color="auto"/>
      </w:divBdr>
    </w:div>
    <w:div w:id="594824873">
      <w:bodyDiv w:val="1"/>
      <w:marLeft w:val="0"/>
      <w:marRight w:val="0"/>
      <w:marTop w:val="0"/>
      <w:marBottom w:val="0"/>
      <w:divBdr>
        <w:top w:val="none" w:sz="0" w:space="0" w:color="auto"/>
        <w:left w:val="none" w:sz="0" w:space="0" w:color="auto"/>
        <w:bottom w:val="none" w:sz="0" w:space="0" w:color="auto"/>
        <w:right w:val="none" w:sz="0" w:space="0" w:color="auto"/>
      </w:divBdr>
    </w:div>
    <w:div w:id="704326703">
      <w:bodyDiv w:val="1"/>
      <w:marLeft w:val="0"/>
      <w:marRight w:val="0"/>
      <w:marTop w:val="0"/>
      <w:marBottom w:val="0"/>
      <w:divBdr>
        <w:top w:val="none" w:sz="0" w:space="0" w:color="auto"/>
        <w:left w:val="none" w:sz="0" w:space="0" w:color="auto"/>
        <w:bottom w:val="none" w:sz="0" w:space="0" w:color="auto"/>
        <w:right w:val="none" w:sz="0" w:space="0" w:color="auto"/>
      </w:divBdr>
    </w:div>
    <w:div w:id="720985910">
      <w:bodyDiv w:val="1"/>
      <w:marLeft w:val="0"/>
      <w:marRight w:val="0"/>
      <w:marTop w:val="0"/>
      <w:marBottom w:val="0"/>
      <w:divBdr>
        <w:top w:val="none" w:sz="0" w:space="0" w:color="auto"/>
        <w:left w:val="none" w:sz="0" w:space="0" w:color="auto"/>
        <w:bottom w:val="none" w:sz="0" w:space="0" w:color="auto"/>
        <w:right w:val="none" w:sz="0" w:space="0" w:color="auto"/>
      </w:divBdr>
    </w:div>
    <w:div w:id="758671013">
      <w:bodyDiv w:val="1"/>
      <w:marLeft w:val="0"/>
      <w:marRight w:val="0"/>
      <w:marTop w:val="0"/>
      <w:marBottom w:val="0"/>
      <w:divBdr>
        <w:top w:val="none" w:sz="0" w:space="0" w:color="auto"/>
        <w:left w:val="none" w:sz="0" w:space="0" w:color="auto"/>
        <w:bottom w:val="none" w:sz="0" w:space="0" w:color="auto"/>
        <w:right w:val="none" w:sz="0" w:space="0" w:color="auto"/>
      </w:divBdr>
    </w:div>
    <w:div w:id="1012337315">
      <w:bodyDiv w:val="1"/>
      <w:marLeft w:val="0"/>
      <w:marRight w:val="0"/>
      <w:marTop w:val="0"/>
      <w:marBottom w:val="0"/>
      <w:divBdr>
        <w:top w:val="none" w:sz="0" w:space="0" w:color="auto"/>
        <w:left w:val="none" w:sz="0" w:space="0" w:color="auto"/>
        <w:bottom w:val="none" w:sz="0" w:space="0" w:color="auto"/>
        <w:right w:val="none" w:sz="0" w:space="0" w:color="auto"/>
      </w:divBdr>
    </w:div>
    <w:div w:id="1066302235">
      <w:bodyDiv w:val="1"/>
      <w:marLeft w:val="0"/>
      <w:marRight w:val="0"/>
      <w:marTop w:val="0"/>
      <w:marBottom w:val="0"/>
      <w:divBdr>
        <w:top w:val="none" w:sz="0" w:space="0" w:color="auto"/>
        <w:left w:val="none" w:sz="0" w:space="0" w:color="auto"/>
        <w:bottom w:val="none" w:sz="0" w:space="0" w:color="auto"/>
        <w:right w:val="none" w:sz="0" w:space="0" w:color="auto"/>
      </w:divBdr>
    </w:div>
    <w:div w:id="1151599236">
      <w:bodyDiv w:val="1"/>
      <w:marLeft w:val="0"/>
      <w:marRight w:val="0"/>
      <w:marTop w:val="0"/>
      <w:marBottom w:val="0"/>
      <w:divBdr>
        <w:top w:val="none" w:sz="0" w:space="0" w:color="auto"/>
        <w:left w:val="none" w:sz="0" w:space="0" w:color="auto"/>
        <w:bottom w:val="none" w:sz="0" w:space="0" w:color="auto"/>
        <w:right w:val="none" w:sz="0" w:space="0" w:color="auto"/>
      </w:divBdr>
    </w:div>
    <w:div w:id="1512334833">
      <w:bodyDiv w:val="1"/>
      <w:marLeft w:val="0"/>
      <w:marRight w:val="0"/>
      <w:marTop w:val="0"/>
      <w:marBottom w:val="0"/>
      <w:divBdr>
        <w:top w:val="none" w:sz="0" w:space="0" w:color="auto"/>
        <w:left w:val="none" w:sz="0" w:space="0" w:color="auto"/>
        <w:bottom w:val="none" w:sz="0" w:space="0" w:color="auto"/>
        <w:right w:val="none" w:sz="0" w:space="0" w:color="auto"/>
      </w:divBdr>
    </w:div>
    <w:div w:id="1658147725">
      <w:bodyDiv w:val="1"/>
      <w:marLeft w:val="0"/>
      <w:marRight w:val="0"/>
      <w:marTop w:val="0"/>
      <w:marBottom w:val="0"/>
      <w:divBdr>
        <w:top w:val="none" w:sz="0" w:space="0" w:color="auto"/>
        <w:left w:val="none" w:sz="0" w:space="0" w:color="auto"/>
        <w:bottom w:val="none" w:sz="0" w:space="0" w:color="auto"/>
        <w:right w:val="none" w:sz="0" w:space="0" w:color="auto"/>
      </w:divBdr>
    </w:div>
    <w:div w:id="1683118124">
      <w:bodyDiv w:val="1"/>
      <w:marLeft w:val="0"/>
      <w:marRight w:val="0"/>
      <w:marTop w:val="0"/>
      <w:marBottom w:val="0"/>
      <w:divBdr>
        <w:top w:val="none" w:sz="0" w:space="0" w:color="auto"/>
        <w:left w:val="none" w:sz="0" w:space="0" w:color="auto"/>
        <w:bottom w:val="none" w:sz="0" w:space="0" w:color="auto"/>
        <w:right w:val="none" w:sz="0" w:space="0" w:color="auto"/>
      </w:divBdr>
    </w:div>
    <w:div w:id="1724333363">
      <w:bodyDiv w:val="1"/>
      <w:marLeft w:val="0"/>
      <w:marRight w:val="0"/>
      <w:marTop w:val="0"/>
      <w:marBottom w:val="0"/>
      <w:divBdr>
        <w:top w:val="none" w:sz="0" w:space="0" w:color="auto"/>
        <w:left w:val="none" w:sz="0" w:space="0" w:color="auto"/>
        <w:bottom w:val="none" w:sz="0" w:space="0" w:color="auto"/>
        <w:right w:val="none" w:sz="0" w:space="0" w:color="auto"/>
      </w:divBdr>
    </w:div>
    <w:div w:id="1791169632">
      <w:bodyDiv w:val="1"/>
      <w:marLeft w:val="0"/>
      <w:marRight w:val="0"/>
      <w:marTop w:val="0"/>
      <w:marBottom w:val="0"/>
      <w:divBdr>
        <w:top w:val="none" w:sz="0" w:space="0" w:color="auto"/>
        <w:left w:val="none" w:sz="0" w:space="0" w:color="auto"/>
        <w:bottom w:val="none" w:sz="0" w:space="0" w:color="auto"/>
        <w:right w:val="none" w:sz="0" w:space="0" w:color="auto"/>
      </w:divBdr>
    </w:div>
    <w:div w:id="1970083687">
      <w:bodyDiv w:val="1"/>
      <w:marLeft w:val="0"/>
      <w:marRight w:val="0"/>
      <w:marTop w:val="0"/>
      <w:marBottom w:val="0"/>
      <w:divBdr>
        <w:top w:val="none" w:sz="0" w:space="0" w:color="auto"/>
        <w:left w:val="none" w:sz="0" w:space="0" w:color="auto"/>
        <w:bottom w:val="none" w:sz="0" w:space="0" w:color="auto"/>
        <w:right w:val="none" w:sz="0" w:space="0" w:color="auto"/>
      </w:divBdr>
    </w:div>
    <w:div w:id="20756631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sf@regeringskansliet.se" TargetMode="External"/><Relationship Id="rId18" Type="http://schemas.openxmlformats.org/officeDocument/2006/relationships/image" Target="media/image1.png"/><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mailto:s.remissvar@regeringskansliet.se" TargetMode="External"/><Relationship Id="rId17" Type="http://schemas.openxmlformats.org/officeDocument/2006/relationships/customXml" Target="ink/ink1.xml"/><Relationship Id="rId2" Type="http://schemas.openxmlformats.org/officeDocument/2006/relationships/customXml" Target="../customXml/item2.xml"/><Relationship Id="rId16" Type="http://schemas.openxmlformats.org/officeDocument/2006/relationships/hyperlink" Target="https://www.expressen.se/debatt/ta-inte-tillbaka-ett--omanskligt-regelverk/?fbclid=IwZXh0bgNhZW0CMTEAAR0frET5ISqB53g-8TRiZrC2TTONAq8tLPwfvUJ_XXIQ8PHSvB9J6ZUS-z8_aem_ZmFrZWR1bW15MTZieXRlcw"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nnica.nilsson@funktionsratt.se"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funktionsratt.se/wp-content/uploads/2021/03/En-socialforsakring-utan-trygghet-sidor.pdf"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eva.seppala@regeringskansliet.se"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funktionsratt.se/"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hejaolika.se/artikel/sa-vill-regeringens-utredare-gora-om-sjukforsakringen/" TargetMode="External"/><Relationship Id="rId2" Type="http://schemas.openxmlformats.org/officeDocument/2006/relationships/hyperlink" Target="https://www.aftonbladet.se/debatt/a/wen0P4/socialforsakringen-har-slutat-fungera" TargetMode="External"/><Relationship Id="rId1" Type="http://schemas.openxmlformats.org/officeDocument/2006/relationships/hyperlink" Target="https://funktionsratt.se/wp-content/uploads/2020/05/Remissyttrande-En-begriplig-och-trygg-sjukf%C3%B6rs%C3%A4kring-SOU-2020-06.pdf" TargetMode="External"/><Relationship Id="rId5" Type="http://schemas.openxmlformats.org/officeDocument/2006/relationships/hyperlink" Target="https://funktionsratt.se/vart-arbete/fns-rekommendationer-till-sverige-om-funktionsrattskonventionen-2024/" TargetMode="External"/><Relationship Id="rId4" Type="http://schemas.openxmlformats.org/officeDocument/2006/relationships/hyperlink" Target="https://funktionsratt.se/vart-arbete/remisser/ratt-forutsattningar-for-sjukskrivning-sou-202348/"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gnusAndersson\Funktionsr&#228;tt\Funktionsr&#228;tt%20Sverige%20-%20Ny%20Gemensam\Kommunikation\Mallar,%20bla%20pp\MALL%20Remissvar%20(180207).dotx" TargetMode="Externa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10-21T12:00:02.441"/>
    </inkml:context>
    <inkml:brush xml:id="br0">
      <inkml:brushProperty name="width" value="0.05" units="cm"/>
      <inkml:brushProperty name="height" value="0.05" units="cm"/>
    </inkml:brush>
  </inkml:definitions>
  <inkml:trace contextRef="#ctx0" brushRef="#br0">890 393 24575,'64'24'0,"4"1"0,-38-18 0,31 6 0,-49-11 0,0 0 0,0-2 0,0 1 0,0-1 0,22-3 0,-33 3 0,0 0 0,-1 0 0,1 0 0,-1 0 0,0 0 0,1 0 0,0 0 0,-1 0 0,1 0 0,0 0 0,-1 0 0,0 0 0,1 0 0,-1 1 0,1-1 0,0 0 0,-1 1 0,1-1 0,-1 0 0,1 0 0,-1 0 0,0 1 0,0-1 0,1 0 0,-1 1 0,1-1 0,-1 1 0,1-1 0,-1 0 0,0 1 0,0-1 0,1 1 0,-1 0 0,0-1 0,0 0 0,0 0 0,0 0 0,0 1 0,0-1 0,0 2 0,0 23 0,-1-18 0,-17 466 0,18-472 0,0 0 0,0-1 0,0 1 0,0 0 0,0-1 0,0 2 0,0-1 0,-1 0 0,1-1 0,0 0 0,-1 1 0,1 0 0,0-1 0,0 1 0,-1 0 0,1 0 0,-1-1 0,1 0 0,-1 1 0,0 0 0,0 0 0,1-1 0,-2 1 0,1 0 0,0 0 0,-1-1 0,1 0 0,0 0 0,-1 0 0,1 0 0,0 0 0,-1 0 0,1 0 0,-1 0 0,1 0 0,0 0 0,-3 0 0,-5-3 0,-1 0 0,1 0 0,-13-7 0,19 9 0,-138-73 0,-13-8 0,105 63 0,0 0 0,-2 1 0,0 4 0,-66-12 0,52 15 0,-1 4 0,0 2 0,-68 4 0,121 1 0,-4 0 0,0 0 0,0 0 0,0 2 0,-17 4 0,31-5 0,0 0 0,-1 0 0,1 0 0,0-1 0,0 1 0,0 2 0,0-2 0,1 0 0,-2 0 0,2 2 0,0-1 0,-1-1 0,1 2 0,-1-1 0,2 0 0,-2 0 0,2 0 0,-2 2 0,2-2 0,-1 0 0,1 0 0,-1 1 0,2 0 0,-2-1 0,1 2 0,0 3 0,0-2 0,0-1 0,1-1 0,0 2 0,0-2 0,0 1 0,0 0 0,1 0 0,0 0 0,-1-1 0,2 2 0,2 5 0,-3-10 0,-1 0 0,1 0 0,-1 0 0,1 0 0,-1 0 0,0 0 0,0 0 0,1 0 0,-1 0 0,1 0 0,-1 0 0,1 0 0,-1 0 0,1 0 0,-1 0 0,0 0 0,0 0 0,1 0 0,-1-1 0,0 1 0,1 0 0,-1 0 0,1 0 0,-1 0 0,0 0 0,1-1 0,-1 1 0,0-1 0,0 1 0,0 0 0,0-1 0,0 1 0,1 0 0,-1-2 0,12-12 0,-9 11 0,11-14-1365,0-1-5461</inkml:trace>
  <inkml:trace contextRef="#ctx0" brushRef="#br0" timeOffset="1227.25">1202 961 24575,'10'-3'0,"0"-1"0,0 1 0,0-1 0,0-1 0,15-8 0,44-34 0,-42 28 0,34-24 0,-3-3 0,66-63 0,-106 91 0,-2 1 0,0-3 0,-1 0 0,-1 1 0,-1-1 0,-2-2 0,-1 1 0,0-1 0,-1 0 0,7-34 0,-12 34 0,2-29 0,-6 42 0,0 0 0,-1 0 0,0 0 0,-1 0 0,-5-17 0,7 25 0,0-1 0,-1 0 0,0 1 0,0 0 0,0-2 0,1 1 0,-2 2 0,1-2 0,0 1 0,0-2 0,-1 3 0,1-2 0,0 2 0,-1-2 0,0 1 0,1 0 0,-1 1 0,1-2 0,-4 0 0,3 1 0,0 1 0,0 0 0,0 0 0,1 0 0,-1 0 0,1 0 0,-1 0 0,0 0 0,0 1 0,0-1 0,1 1 0,-1 0 0,0-1 0,1 0 0,-1 2 0,1-2 0,-1 1 0,0 0 0,1 0 0,0 0 0,-1 0 0,-1 2 0,-5 6 0,1-1 0,-1 1 0,2-1 0,-1 2 0,2-1 0,-1 1 0,1 0 0,-5 16 0,-5 20 0,2-2 0,3 3 0,2-1 0,2 2 0,3-2 0,3 67 0,1-87 0,2 0 0,1 0 0,10 34 0,-11-52 0,-1 0 0,1 0 0,1 0 0,0-1 0,0 1 0,0-1 0,1 0 0,0-2 0,1 2 0,0 0 0,-1 0 0,2-2 0,0 1 0,13 9 0,-15-14 0,0 1 0,0 0 0,1 1 0,-2-2 0,2 1 0,-1-1 0,1-1 0,-1 1 0,0-1 0,1 2 0,-1-2 0,1 0 0,0 0 0,-1-2 0,1 2 0,-1-1 0,9-2 0,4-2 0,-1 0 0,-1-2 0,1 0 0,17-11 0,18-13-68,-2 0-1,-2-4 1,-1 0 0,-1-2-1,-3-3 1,-1-1-1,-3-1 1,-2-1 0,-2-4-1,-2 1 1,36-71-1,-37 45-1159,-13 19-4914</inkml:trace>
  <inkml:trace contextRef="#ctx0" brushRef="#br0" timeOffset="2542.56">2301 884 24575,'32'-20'0,"-2"0"0,-1-2 0,26-26 0,-33 28 0,42-38 0,78-92 0,-109 110 0,-2-2 0,-2 0 0,36-73 0,-57 98 0,-1 0 0,0-2 0,-2 0 0,0 1 0,-1 0 0,-2-1 0,1-27 0,-3 40 0,-1-1 0,1 1 0,-2-1 0,0 0 0,1 0 0,-2 0 0,1 2 0,-1-2 0,0 1 0,-5-7 0,4 8 0,1 2 0,-1-2 0,0 1 0,-1 0 0,1 1 0,-1-2 0,0 3 0,0-1 0,0 0 0,0 0 0,-1 1 0,1-1 0,0 1 0,-10-2 0,9 2 0,0 2 0,0-1 0,0 0 0,0 1 0,0-1 0,0 1 0,-1 0 0,2 1 0,-2 0 0,2-1 0,-2 1 0,1 1 0,1 0 0,-1-1 0,0 1 0,1 0 0,-1 1 0,1-1 0,0 1 0,-7 4 0,0 2 0,1 2 0,-1-2 0,2 2 0,-1-2 0,2 2 0,1 1 0,-10 14 0,-6 14-79,2 1 0,2-1 1,-22 71-1,24-49-79,-17 123 0,30-148 158,2 2 0,3 0 0,4 39 0,-3-66 0,2 1 0,-1 0 0,1 0 0,1 0 0,0-1 0,1 1 0,1-1 0,0-1 0,2 2 0,-1-3 0,1 2 0,14 14 0,-18-23 7,1 0-1,-1 2 1,1-2-1,0 1 1,0-1 0,1 0-1,-1 0 1,0-1-1,1 0 1,1 2-1,-2-3 1,2 1 0,-2-1-1,10 2 1,-7-3 12,0 0 1,0 0 0,0 0 0,0 0-1,0-2 1,-1 1 0,1-1-1,-1 1 1,1-1 0,10-5 0,-2-1 11,-1 1 1,1-2-1,-2 0 1,1-1-1,-2 1 1,0-3 0,0 1-1,-1 0 1,17-22-1,-15 15-31,-1-2 0,-2 1 0,-1 0 0,1-3 0,7-23 0,-9 14 0,0 0 0,6-62 0,-14 89 0,-1-1 0,0 1 0,0-2 0,-2-5 0,2 10 0,0 1 0,0 0 0,0 0 0,0 0 0,0 0 0,0-1 0,0 1 0,0 0 0,0-1 0,0 1 0,0 0 0,-1-1 0,1 1 0,0 0 0,0 0 0,0 0 0,0 0 0,-1 0 0,1-1 0,0 1 0,0 0 0,0 0 0,0 0 0,0-1 0,0 1 0,0 0 0,-1 0 0,1 0 0,0-1 0,-1 1 0,1 0 0,0 0 0,-1 0 0,1 0 0,0 0 0,-1 0 0,1 0 0,0 0 0,0 0 0,0 0 0,0 0 0,-1 0 0,1 0 0,0 0 0,-1 0 0,1 0 0,0 0 0,-1 0 0,1 0 0,0 1 0,0-1 0,-1 0 0,1 1 0,-3 0 0,0 2 0,0 0 0,1-1 0,0 0 0,-1 1 0,2-1 0,-2 1 0,-2 6 0,-13 28 0,13-28 0,-15 36 0,2 0 0,2 2 0,3 1 0,1-2 0,-6 74 0,18-110 0,0 0 0,0 0 0,0 2 0,4 10 0,-3-19 0,-1 0 0,2 0 0,-1 1 0,0-1 0,1 0 0,0 0 0,-1 0 0,2 1 0,-2-2 0,2 0 0,-1 2 0,1-2 0,0 0 0,-1 0 0,1 1 0,6 2 0,-2-1 0,0-1 0,0 0 0,1-1 0,0 1 0,-1-1 0,1 0 0,11 1 0,8-1 0,28 1 0,18-5-189,0-2 0,0-3 0,84-18 0,214-62-1069,18-22-404,-174 47 1651,-203 59 11,18-6 0,0 2 0,53-8 0,-73 13 0,1 2 0,0 0 0,-1 0 0,2 2 0,-2-2 0,1 4 0,-1-4 0,1 3 0,-1 0 0,1 0 0,12 6 0,32 19-124,75 47-1,-89-49-377,86 53-3251</inkml:trace>
</inkml:ink>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D74732CFD122F4AB25572476E091FBA" ma:contentTypeVersion="24" ma:contentTypeDescription="Skapa ett nytt dokument." ma:contentTypeScope="" ma:versionID="e5bb8188af695108bcabcaf32566b955">
  <xsd:schema xmlns:xsd="http://www.w3.org/2001/XMLSchema" xmlns:xs="http://www.w3.org/2001/XMLSchema" xmlns:p="http://schemas.microsoft.com/office/2006/metadata/properties" xmlns:ns2="67d30642-fa2f-414a-9a18-777ac9862fba" xmlns:ns3="14caeeda-9214-4bf6-b317-d2ca0b25aa12" targetNamespace="http://schemas.microsoft.com/office/2006/metadata/properties" ma:root="true" ma:fieldsID="4b92da9fd28ddafb3b29ec38d20c2b91" ns2:_="" ns3:_="">
    <xsd:import namespace="67d30642-fa2f-414a-9a18-777ac9862fba"/>
    <xsd:import namespace="14caeeda-9214-4bf6-b317-d2ca0b25aa12"/>
    <xsd:element name="properties">
      <xsd:complexType>
        <xsd:sequence>
          <xsd:element name="documentManagement">
            <xsd:complexType>
              <xsd:all>
                <xsd:element ref="ns2:TaxCatchAll" minOccurs="0"/>
                <xsd:element ref="ns2:TaxKeywordTaxHTField" minOccurs="0"/>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d30642-fa2f-414a-9a18-777ac9862fba" elementFormDefault="qualified">
    <xsd:import namespace="http://schemas.microsoft.com/office/2006/documentManagement/types"/>
    <xsd:import namespace="http://schemas.microsoft.com/office/infopath/2007/PartnerControls"/>
    <xsd:element name="TaxCatchAll" ma:index="9" nillable="true" ma:displayName="Taxonomy Catch All Column" ma:description="" ma:hidden="true" ma:list="{69a69c2a-ff83-41e8-b125-9c17b8a374aa}" ma:internalName="TaxCatchAll" ma:showField="CatchAllData" ma:web="67d30642-fa2f-414a-9a18-777ac9862fba">
      <xsd:complexType>
        <xsd:complexContent>
          <xsd:extension base="dms:MultiChoiceLookup">
            <xsd:sequence>
              <xsd:element name="Value" type="dms:Lookup" maxOccurs="unbounded" minOccurs="0" nillable="true"/>
            </xsd:sequence>
          </xsd:extension>
        </xsd:complexContent>
      </xsd:complexType>
    </xsd:element>
    <xsd:element name="TaxKeywordTaxHTField" ma:index="10" nillable="true" ma:taxonomy="true" ma:internalName="TaxKeywordTaxHTField" ma:taxonomyFieldName="TaxKeyword" ma:displayName="Nyckelord" ma:fieldId="{23f27201-bee3-471e-b2e7-b64fd8b7ca38}" ma:taxonomyMulti="true" ma:sspId="8d17a9f6-6ce4-45f3-8116-1d0562b76ae5" ma:termSetId="00000000-0000-0000-0000-000000000000" ma:anchorId="00000000-0000-0000-0000-000000000000" ma:open="true" ma:isKeyword="true">
      <xsd:complexType>
        <xsd:sequence>
          <xsd:element ref="pc:Terms" minOccurs="0" maxOccurs="1"/>
        </xsd:sequence>
      </xsd:complexType>
    </xsd:element>
    <xsd:element name="SharedWithUsers" ma:index="11"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lat med information" ma:description="" ma:internalName="SharedWithDetails" ma:readOnly="true">
      <xsd:simpleType>
        <xsd:restriction base="dms:Note">
          <xsd:maxLength value="255"/>
        </xsd:restriction>
      </xsd:simpleType>
    </xsd:element>
    <xsd:element name="LastSharedByUser" ma:index="13" nillable="true" ma:displayName="Senast delad per användare" ma:description="" ma:internalName="LastSharedByUser" ma:readOnly="true">
      <xsd:simpleType>
        <xsd:restriction base="dms:Note">
          <xsd:maxLength value="255"/>
        </xsd:restriction>
      </xsd:simpleType>
    </xsd:element>
    <xsd:element name="LastSharedByTime" ma:index="14" nillable="true" ma:displayName="Senast delad per tid"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4caeeda-9214-4bf6-b317-d2ca0b25aa12"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AutoTags" ma:index="18" nillable="true" ma:displayName="MediaServiceAutoTags" ma:description="" ma:internalName="MediaServiceAutoTags" ma:readOnly="true">
      <xsd:simpleType>
        <xsd:restriction base="dms:Text"/>
      </xsd:simpleType>
    </xsd:element>
    <xsd:element name="MediaServiceLocation" ma:index="19" nillable="true" ma:displayName="MediaServiceLocation" ma:internalName="MediaServiceLocation" ma:readOnly="true">
      <xsd:simpleType>
        <xsd:restriction base="dms:Text"/>
      </xsd:simpleType>
    </xsd:element>
    <xsd:element name="MediaServiceOCR" ma:index="20" nillable="true" ma:displayName="MediaServiceOCR"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Bildmarkeringar" ma:readOnly="false" ma:fieldId="{5cf76f15-5ced-4ddc-b409-7134ff3c332f}" ma:taxonomyMulti="true" ma:sspId="8d17a9f6-6ce4-45f3-8116-1d0562b76ae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4caeeda-9214-4bf6-b317-d2ca0b25aa12">
      <Terms xmlns="http://schemas.microsoft.com/office/infopath/2007/PartnerControls"/>
    </lcf76f155ced4ddcb4097134ff3c332f>
    <TaxCatchAll xmlns="67d30642-fa2f-414a-9a18-777ac9862fba"/>
    <TaxKeywordTaxHTField xmlns="67d30642-fa2f-414a-9a18-777ac9862fba">
      <Terms xmlns="http://schemas.microsoft.com/office/infopath/2007/PartnerControls"/>
    </TaxKeywordTaxHTField>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D0D6F3-294F-4CA9-8D29-860D591876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d30642-fa2f-414a-9a18-777ac9862fba"/>
    <ds:schemaRef ds:uri="14caeeda-9214-4bf6-b317-d2ca0b25aa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6CB2FC-19F4-4851-8548-D5E9AD953388}">
  <ds:schemaRefs>
    <ds:schemaRef ds:uri="http://schemas.microsoft.com/sharepoint/v3/contenttype/forms"/>
  </ds:schemaRefs>
</ds:datastoreItem>
</file>

<file path=customXml/itemProps3.xml><?xml version="1.0" encoding="utf-8"?>
<ds:datastoreItem xmlns:ds="http://schemas.openxmlformats.org/officeDocument/2006/customXml" ds:itemID="{086D2BCC-AA86-4582-A54E-F2C6BA0A7FEE}">
  <ds:schemaRefs>
    <ds:schemaRef ds:uri="http://schemas.microsoft.com/office/2006/metadata/properties"/>
    <ds:schemaRef ds:uri="http://schemas.microsoft.com/office/infopath/2007/PartnerControls"/>
    <ds:schemaRef ds:uri="14caeeda-9214-4bf6-b317-d2ca0b25aa12"/>
    <ds:schemaRef ds:uri="67d30642-fa2f-414a-9a18-777ac9862fba"/>
  </ds:schemaRefs>
</ds:datastoreItem>
</file>

<file path=customXml/itemProps4.xml><?xml version="1.0" encoding="utf-8"?>
<ds:datastoreItem xmlns:ds="http://schemas.openxmlformats.org/officeDocument/2006/customXml" ds:itemID="{25F5D75D-764D-49F9-99DF-4BA3C2D612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MALL Remissvar (180207)</Template>
  <TotalTime>33</TotalTime>
  <Pages>10</Pages>
  <Words>3134</Words>
  <Characters>16613</Characters>
  <Application>Microsoft Office Word</Application>
  <DocSecurity>0</DocSecurity>
  <Lines>138</Lines>
  <Paragraphs>39</Paragraphs>
  <ScaleCrop>false</ScaleCrop>
  <HeadingPairs>
    <vt:vector size="2" baseType="variant">
      <vt:variant>
        <vt:lpstr>Rubrik</vt:lpstr>
      </vt:variant>
      <vt:variant>
        <vt:i4>1</vt:i4>
      </vt:variant>
    </vt:vector>
  </HeadingPairs>
  <TitlesOfParts>
    <vt:vector size="1" baseType="lpstr">
      <vt:lpstr/>
    </vt:vector>
  </TitlesOfParts>
  <Company>HSO</Company>
  <LinksUpToDate>false</LinksUpToDate>
  <CharactersWithSpaces>19708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Magnus Andersson</dc:creator>
  <cp:keywords/>
  <dc:description/>
  <cp:lastModifiedBy>Annica Nilsson</cp:lastModifiedBy>
  <cp:revision>11</cp:revision>
  <cp:lastPrinted>2024-07-01T17:20:00Z</cp:lastPrinted>
  <dcterms:created xsi:type="dcterms:W3CDTF">2024-07-01T16:51:00Z</dcterms:created>
  <dcterms:modified xsi:type="dcterms:W3CDTF">2024-07-01T17:20:00Z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0x010100AD74732CFD122F4AB25572476E091FBA</vt:lpwstr>
  </property>
  <property fmtid="{D5CDD505-2E9C-101B-9397-08002B2CF9AE}" pid="3" name="TaxKeyword">
    <vt:lpwstr/>
  </property>
  <property fmtid="{D5CDD505-2E9C-101B-9397-08002B2CF9AE}" pid="4" name="Order">
    <vt:r8>3200000</vt:r8>
  </property>
  <property fmtid="{D5CDD505-2E9C-101B-9397-08002B2CF9AE}" pid="5" name="MediaServiceImageTags">
    <vt:lpwstr/>
  </property>
</Properties>
</file>